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6F9BE" w14:textId="2EBC74AF" w:rsidR="00555916" w:rsidRPr="00753753" w:rsidRDefault="00555916" w:rsidP="00F95B05">
      <w:pPr>
        <w:pStyle w:val="Default"/>
        <w:jc w:val="center"/>
        <w:rPr>
          <w:b/>
          <w:sz w:val="32"/>
          <w:szCs w:val="32"/>
        </w:rPr>
      </w:pPr>
      <w:r w:rsidRPr="00753753">
        <w:rPr>
          <w:b/>
          <w:bCs/>
          <w:sz w:val="32"/>
          <w:szCs w:val="32"/>
        </w:rPr>
        <w:t>Request for Applications</w:t>
      </w:r>
      <w:r w:rsidR="0027246F">
        <w:rPr>
          <w:b/>
          <w:bCs/>
          <w:sz w:val="32"/>
          <w:szCs w:val="32"/>
        </w:rPr>
        <w:t xml:space="preserve"> </w:t>
      </w:r>
    </w:p>
    <w:p w14:paraId="2A27C877" w14:textId="03A2D4B6" w:rsidR="00555916" w:rsidRPr="00397B62" w:rsidRDefault="00555916" w:rsidP="00F95B05">
      <w:pPr>
        <w:jc w:val="center"/>
        <w:rPr>
          <w:rFonts w:ascii="Arial" w:hAnsi="Arial" w:cs="Arial"/>
          <w:bCs/>
          <w:sz w:val="32"/>
          <w:szCs w:val="32"/>
        </w:rPr>
      </w:pPr>
      <w:r>
        <w:rPr>
          <w:rFonts w:ascii="Arial" w:hAnsi="Arial" w:cs="Arial"/>
          <w:bCs/>
          <w:sz w:val="32"/>
          <w:szCs w:val="32"/>
        </w:rPr>
        <w:t xml:space="preserve">RFA #: </w:t>
      </w:r>
      <w:r w:rsidRPr="0015780C">
        <w:rPr>
          <w:rFonts w:ascii="Arial" w:hAnsi="Arial" w:cs="Arial"/>
          <w:bCs/>
          <w:sz w:val="32"/>
          <w:szCs w:val="32"/>
        </w:rPr>
        <w:t>20</w:t>
      </w:r>
      <w:r w:rsidR="00387D49">
        <w:rPr>
          <w:rFonts w:ascii="Arial" w:hAnsi="Arial" w:cs="Arial"/>
          <w:bCs/>
          <w:sz w:val="32"/>
          <w:szCs w:val="32"/>
        </w:rPr>
        <w:t>20</w:t>
      </w:r>
      <w:r w:rsidR="00410172">
        <w:rPr>
          <w:rFonts w:ascii="Arial" w:hAnsi="Arial" w:cs="Arial"/>
          <w:bCs/>
          <w:sz w:val="32"/>
          <w:szCs w:val="32"/>
        </w:rPr>
        <w:t xml:space="preserve"> - </w:t>
      </w:r>
      <w:bookmarkStart w:id="0" w:name="_GoBack"/>
      <w:bookmarkEnd w:id="0"/>
      <w:r w:rsidR="00410172">
        <w:rPr>
          <w:rFonts w:ascii="Arial" w:hAnsi="Arial" w:cs="Arial"/>
          <w:bCs/>
          <w:sz w:val="32"/>
          <w:szCs w:val="32"/>
        </w:rPr>
        <w:t>21</w:t>
      </w:r>
      <w:r w:rsidR="00387D49">
        <w:rPr>
          <w:rFonts w:ascii="Arial" w:hAnsi="Arial" w:cs="Arial"/>
          <w:bCs/>
          <w:sz w:val="32"/>
          <w:szCs w:val="32"/>
        </w:rPr>
        <w:t xml:space="preserve"> </w:t>
      </w:r>
      <w:r w:rsidRPr="0015780C">
        <w:rPr>
          <w:rFonts w:ascii="Arial" w:hAnsi="Arial" w:cs="Arial"/>
          <w:bCs/>
          <w:sz w:val="32"/>
          <w:szCs w:val="32"/>
        </w:rPr>
        <w:t>-</w:t>
      </w:r>
      <w:r w:rsidR="00811C14">
        <w:rPr>
          <w:rFonts w:ascii="Arial" w:hAnsi="Arial" w:cs="Arial"/>
          <w:bCs/>
          <w:sz w:val="32"/>
          <w:szCs w:val="32"/>
        </w:rPr>
        <w:t xml:space="preserve"> </w:t>
      </w:r>
      <w:r>
        <w:rPr>
          <w:rFonts w:ascii="Arial" w:hAnsi="Arial" w:cs="Arial"/>
          <w:bCs/>
          <w:sz w:val="32"/>
          <w:szCs w:val="32"/>
        </w:rPr>
        <w:t>3</w:t>
      </w:r>
      <w:r w:rsidRPr="0015780C">
        <w:rPr>
          <w:rFonts w:ascii="Arial" w:hAnsi="Arial" w:cs="Arial"/>
          <w:bCs/>
          <w:sz w:val="32"/>
          <w:szCs w:val="32"/>
        </w:rPr>
        <w:t>.</w:t>
      </w:r>
      <w:r w:rsidR="00811C14">
        <w:rPr>
          <w:rFonts w:ascii="Arial" w:hAnsi="Arial" w:cs="Arial"/>
          <w:bCs/>
          <w:sz w:val="32"/>
          <w:szCs w:val="32"/>
        </w:rPr>
        <w:t>2a</w:t>
      </w:r>
    </w:p>
    <w:p w14:paraId="66C943C1" w14:textId="2C351F89" w:rsidR="00811C14" w:rsidRPr="00811C14" w:rsidRDefault="00811C14" w:rsidP="00FD5D28">
      <w:pPr>
        <w:spacing w:before="120" w:line="410" w:lineRule="exact"/>
        <w:ind w:left="-90" w:right="44"/>
        <w:jc w:val="center"/>
        <w:rPr>
          <w:rFonts w:ascii="Arial" w:hAnsi="Arial" w:cs="Arial"/>
          <w:b/>
          <w:sz w:val="36"/>
          <w:szCs w:val="36"/>
        </w:rPr>
      </w:pPr>
      <w:r w:rsidRPr="00811C14">
        <w:rPr>
          <w:rFonts w:ascii="Arial" w:hAnsi="Arial" w:cs="Arial"/>
          <w:b/>
          <w:sz w:val="36"/>
        </w:rPr>
        <w:t>Justice</w:t>
      </w:r>
      <w:r w:rsidRPr="00A71AF0">
        <w:rPr>
          <w:rFonts w:ascii="Arial" w:hAnsi="Arial" w:cs="Arial"/>
          <w:b/>
          <w:bCs/>
          <w:sz w:val="36"/>
          <w:szCs w:val="36"/>
        </w:rPr>
        <w:t>:</w:t>
      </w:r>
      <w:r w:rsidRPr="00811C14">
        <w:rPr>
          <w:rFonts w:ascii="Arial" w:hAnsi="Arial" w:cs="Arial"/>
          <w:b/>
          <w:sz w:val="36"/>
        </w:rPr>
        <w:t xml:space="preserve"> </w:t>
      </w:r>
      <w:r w:rsidRPr="00811C14">
        <w:rPr>
          <w:rFonts w:ascii="Arial" w:hAnsi="Arial" w:cs="Arial"/>
          <w:b/>
          <w:sz w:val="36"/>
          <w:szCs w:val="36"/>
        </w:rPr>
        <w:t>Release,</w:t>
      </w:r>
      <w:r w:rsidRPr="00811C14">
        <w:rPr>
          <w:rFonts w:ascii="Arial" w:hAnsi="Arial" w:cs="Arial"/>
          <w:b/>
          <w:spacing w:val="-9"/>
          <w:sz w:val="36"/>
          <w:szCs w:val="36"/>
        </w:rPr>
        <w:t xml:space="preserve"> </w:t>
      </w:r>
      <w:r w:rsidRPr="00811C14">
        <w:rPr>
          <w:rFonts w:ascii="Arial" w:hAnsi="Arial" w:cs="Arial"/>
          <w:b/>
          <w:spacing w:val="-1"/>
          <w:sz w:val="36"/>
          <w:szCs w:val="36"/>
        </w:rPr>
        <w:t>Reentry,</w:t>
      </w:r>
      <w:r w:rsidRPr="00811C14">
        <w:rPr>
          <w:rFonts w:ascii="Arial" w:hAnsi="Arial" w:cs="Arial"/>
          <w:b/>
          <w:spacing w:val="-6"/>
          <w:sz w:val="36"/>
          <w:szCs w:val="36"/>
        </w:rPr>
        <w:t xml:space="preserve"> </w:t>
      </w:r>
      <w:r w:rsidRPr="00811C14">
        <w:rPr>
          <w:rFonts w:ascii="Arial" w:hAnsi="Arial" w:cs="Arial"/>
          <w:b/>
          <w:spacing w:val="-1"/>
          <w:sz w:val="36"/>
          <w:szCs w:val="36"/>
        </w:rPr>
        <w:t>and</w:t>
      </w:r>
      <w:r w:rsidRPr="00811C14">
        <w:rPr>
          <w:rFonts w:ascii="Arial" w:hAnsi="Arial" w:cs="Arial"/>
          <w:b/>
          <w:spacing w:val="-4"/>
          <w:sz w:val="36"/>
          <w:szCs w:val="36"/>
        </w:rPr>
        <w:t xml:space="preserve"> </w:t>
      </w:r>
      <w:r w:rsidRPr="00811C14">
        <w:rPr>
          <w:rFonts w:ascii="Arial" w:hAnsi="Arial" w:cs="Arial"/>
          <w:b/>
          <w:spacing w:val="-1"/>
          <w:sz w:val="36"/>
          <w:szCs w:val="36"/>
        </w:rPr>
        <w:t>Reintegration</w:t>
      </w:r>
    </w:p>
    <w:p w14:paraId="2EB4F185" w14:textId="77777777" w:rsidR="0088215F" w:rsidRDefault="0088215F" w:rsidP="0088215F">
      <w:pPr>
        <w:pStyle w:val="ListParagraph"/>
        <w:ind w:left="0"/>
        <w:rPr>
          <w:rFonts w:ascii="Arial" w:hAnsi="Arial" w:cs="Arial"/>
          <w:b/>
          <w:sz w:val="28"/>
          <w:szCs w:val="28"/>
        </w:rPr>
      </w:pPr>
    </w:p>
    <w:p w14:paraId="6EA24C89" w14:textId="77777777" w:rsidR="002817F1" w:rsidRPr="001F3793" w:rsidRDefault="002817F1" w:rsidP="00F95B05">
      <w:pPr>
        <w:pStyle w:val="Default"/>
      </w:pPr>
      <w:r w:rsidRPr="001F3793">
        <w:rPr>
          <w:b/>
          <w:bCs/>
        </w:rPr>
        <w:t>FUNDING AGENCY: North Carolina Council on Developmental Disabilities (NCCDD)</w:t>
      </w:r>
      <w:r w:rsidRPr="001F3793">
        <w:rPr>
          <w:b/>
          <w:bCs/>
          <w:i/>
          <w:iCs/>
        </w:rPr>
        <w:t xml:space="preserve">, </w:t>
      </w:r>
      <w:r w:rsidRPr="001F3793">
        <w:t>NC Department of Health and Human Services</w:t>
      </w:r>
      <w:r>
        <w:t xml:space="preserve"> (DHHS)</w:t>
      </w:r>
      <w:r w:rsidRPr="001F3793">
        <w:t xml:space="preserve">, Office of the Secretary </w:t>
      </w:r>
    </w:p>
    <w:p w14:paraId="635F2013" w14:textId="77777777" w:rsidR="002817F1" w:rsidRPr="001F3793" w:rsidRDefault="002817F1" w:rsidP="00F95B05">
      <w:pPr>
        <w:pStyle w:val="Default"/>
      </w:pPr>
    </w:p>
    <w:p w14:paraId="535E5FEE" w14:textId="1581E97B" w:rsidR="002817F1" w:rsidRPr="00D42CBF" w:rsidRDefault="002817F1" w:rsidP="00F95B05">
      <w:pPr>
        <w:pStyle w:val="Default"/>
        <w:rPr>
          <w:b/>
          <w:bCs/>
          <w:color w:val="auto"/>
        </w:rPr>
      </w:pPr>
      <w:r w:rsidRPr="001F3793">
        <w:rPr>
          <w:b/>
          <w:bCs/>
        </w:rPr>
        <w:t xml:space="preserve">ISSUE DATE: </w:t>
      </w:r>
      <w:r w:rsidR="00D37874">
        <w:rPr>
          <w:b/>
          <w:color w:val="auto"/>
        </w:rPr>
        <w:t>February</w:t>
      </w:r>
      <w:r w:rsidR="00D37874" w:rsidRPr="00D42CBF">
        <w:rPr>
          <w:b/>
          <w:color w:val="auto"/>
        </w:rPr>
        <w:t xml:space="preserve"> </w:t>
      </w:r>
      <w:r w:rsidR="00323BF7">
        <w:rPr>
          <w:b/>
          <w:color w:val="auto"/>
        </w:rPr>
        <w:t>25</w:t>
      </w:r>
      <w:r w:rsidR="00D37874">
        <w:rPr>
          <w:b/>
          <w:color w:val="auto"/>
        </w:rPr>
        <w:t>th</w:t>
      </w:r>
      <w:r w:rsidRPr="00D42CBF">
        <w:rPr>
          <w:b/>
          <w:color w:val="auto"/>
        </w:rPr>
        <w:t xml:space="preserve">, </w:t>
      </w:r>
      <w:r w:rsidR="00D37874" w:rsidRPr="00D42CBF">
        <w:rPr>
          <w:b/>
          <w:color w:val="auto"/>
        </w:rPr>
        <w:t>20</w:t>
      </w:r>
      <w:r w:rsidR="00D37874">
        <w:rPr>
          <w:b/>
          <w:color w:val="auto"/>
        </w:rPr>
        <w:t>20</w:t>
      </w:r>
    </w:p>
    <w:p w14:paraId="6692FDEF" w14:textId="77777777" w:rsidR="002817F1" w:rsidRPr="001F3793" w:rsidRDefault="002817F1" w:rsidP="00F95B05">
      <w:pPr>
        <w:pStyle w:val="Default"/>
      </w:pPr>
    </w:p>
    <w:p w14:paraId="302496D0" w14:textId="4F420CCD" w:rsidR="005E59E8" w:rsidRDefault="002817F1" w:rsidP="00F95B05">
      <w:pPr>
        <w:pStyle w:val="Default"/>
        <w:rPr>
          <w:b/>
          <w:bCs/>
          <w:color w:val="auto"/>
        </w:rPr>
      </w:pPr>
      <w:r w:rsidRPr="001F3793">
        <w:rPr>
          <w:b/>
          <w:bCs/>
        </w:rPr>
        <w:t xml:space="preserve">DEADLINE DATE: </w:t>
      </w:r>
      <w:r w:rsidR="00532145">
        <w:rPr>
          <w:b/>
          <w:bCs/>
        </w:rPr>
        <w:t>April</w:t>
      </w:r>
      <w:r w:rsidR="00811C14">
        <w:rPr>
          <w:b/>
          <w:bCs/>
        </w:rPr>
        <w:t xml:space="preserve"> </w:t>
      </w:r>
      <w:r w:rsidR="00532145">
        <w:rPr>
          <w:b/>
          <w:bCs/>
        </w:rPr>
        <w:t>15</w:t>
      </w:r>
      <w:r w:rsidR="00811C14">
        <w:rPr>
          <w:b/>
          <w:bCs/>
        </w:rPr>
        <w:t>th</w:t>
      </w:r>
      <w:r w:rsidRPr="00D42CBF">
        <w:rPr>
          <w:b/>
          <w:bCs/>
          <w:color w:val="auto"/>
        </w:rPr>
        <w:t>, 20</w:t>
      </w:r>
      <w:r w:rsidR="00811C14">
        <w:rPr>
          <w:b/>
          <w:bCs/>
          <w:color w:val="auto"/>
        </w:rPr>
        <w:t>20</w:t>
      </w:r>
      <w:r w:rsidRPr="00D42CBF">
        <w:rPr>
          <w:b/>
          <w:bCs/>
          <w:color w:val="auto"/>
        </w:rPr>
        <w:t xml:space="preserve"> </w:t>
      </w:r>
    </w:p>
    <w:p w14:paraId="06BA6D00" w14:textId="77777777" w:rsidR="00E93692" w:rsidRPr="004C24C9" w:rsidRDefault="00E93692" w:rsidP="00E93692">
      <w:pPr>
        <w:pStyle w:val="Heading1"/>
        <w:rPr>
          <w:rFonts w:cs="Arial"/>
          <w:b/>
          <w:szCs w:val="24"/>
        </w:rPr>
      </w:pPr>
    </w:p>
    <w:p w14:paraId="38F45EC2" w14:textId="3D8E1636" w:rsidR="00E93692" w:rsidRPr="004C24C9" w:rsidRDefault="00E93692" w:rsidP="00E93692">
      <w:pPr>
        <w:pStyle w:val="Heading1"/>
        <w:rPr>
          <w:rFonts w:cs="Arial"/>
          <w:b/>
          <w:szCs w:val="24"/>
        </w:rPr>
      </w:pPr>
      <w:r w:rsidRPr="004C24C9">
        <w:rPr>
          <w:rFonts w:cs="Arial"/>
          <w:b/>
          <w:szCs w:val="24"/>
        </w:rPr>
        <w:t xml:space="preserve">Receipt of applications online </w:t>
      </w:r>
      <w:r w:rsidR="005D3A93">
        <w:rPr>
          <w:rFonts w:cs="Arial"/>
          <w:b/>
          <w:szCs w:val="24"/>
        </w:rPr>
        <w:t xml:space="preserve">at </w:t>
      </w:r>
      <w:hyperlink r:id="rId8" w:history="1">
        <w:r w:rsidR="005D3A93" w:rsidRPr="00EF0307">
          <w:rPr>
            <w:rStyle w:val="Hyperlink"/>
            <w:rFonts w:cs="Arial"/>
            <w:szCs w:val="24"/>
          </w:rPr>
          <w:t>www.ddsuite.org</w:t>
        </w:r>
      </w:hyperlink>
      <w:r w:rsidR="005D3A93">
        <w:rPr>
          <w:rFonts w:cs="Arial"/>
          <w:b/>
          <w:szCs w:val="24"/>
        </w:rPr>
        <w:t xml:space="preserve"> </w:t>
      </w:r>
      <w:r w:rsidRPr="004C24C9">
        <w:rPr>
          <w:rFonts w:cs="Arial"/>
          <w:b/>
          <w:szCs w:val="24"/>
        </w:rPr>
        <w:t>is preferred, but not required.  All application</w:t>
      </w:r>
      <w:r w:rsidR="00E8767E">
        <w:rPr>
          <w:rFonts w:cs="Arial"/>
          <w:b/>
          <w:szCs w:val="24"/>
        </w:rPr>
        <w:t>s must be received by 5:00 pm ED</w:t>
      </w:r>
      <w:r w:rsidRPr="004C24C9">
        <w:rPr>
          <w:rFonts w:cs="Arial"/>
          <w:b/>
          <w:szCs w:val="24"/>
        </w:rPr>
        <w:t>T on</w:t>
      </w:r>
      <w:r>
        <w:rPr>
          <w:rFonts w:cs="Arial"/>
          <w:b/>
          <w:szCs w:val="24"/>
        </w:rPr>
        <w:t xml:space="preserve"> </w:t>
      </w:r>
      <w:r w:rsidR="00131DA3">
        <w:rPr>
          <w:b/>
          <w:bCs/>
        </w:rPr>
        <w:t>April 15th</w:t>
      </w:r>
      <w:r w:rsidRPr="00D42CBF">
        <w:rPr>
          <w:b/>
          <w:bCs/>
        </w:rPr>
        <w:t>, 20</w:t>
      </w:r>
      <w:r w:rsidR="00811C14">
        <w:rPr>
          <w:b/>
          <w:bCs/>
        </w:rPr>
        <w:t>20</w:t>
      </w:r>
      <w:r w:rsidRPr="004C24C9">
        <w:rPr>
          <w:rFonts w:cs="Arial"/>
          <w:b/>
          <w:szCs w:val="24"/>
        </w:rPr>
        <w:t xml:space="preserve">.  Please advise at least two weeks in advance of the due date if you need application materials in an alternate format or otherwise require accommodations under the Americans with Disabilities Act. </w:t>
      </w:r>
    </w:p>
    <w:p w14:paraId="11E41671" w14:textId="77777777" w:rsidR="00052066" w:rsidRDefault="00052066" w:rsidP="00E93692">
      <w:pPr>
        <w:rPr>
          <w:rFonts w:ascii="Arial" w:hAnsi="Arial" w:cs="Arial"/>
          <w:sz w:val="24"/>
          <w:szCs w:val="24"/>
        </w:rPr>
      </w:pPr>
    </w:p>
    <w:p w14:paraId="763D97FB" w14:textId="77777777" w:rsidR="00E93692" w:rsidRPr="004C24C9" w:rsidRDefault="00E93692" w:rsidP="00E93692">
      <w:pPr>
        <w:rPr>
          <w:rFonts w:ascii="Arial" w:hAnsi="Arial" w:cs="Arial"/>
          <w:sz w:val="24"/>
          <w:szCs w:val="24"/>
        </w:rPr>
      </w:pPr>
      <w:r w:rsidRPr="004C24C9">
        <w:rPr>
          <w:rFonts w:ascii="Arial" w:hAnsi="Arial" w:cs="Arial"/>
          <w:sz w:val="24"/>
          <w:szCs w:val="24"/>
        </w:rPr>
        <w:t>Direct all inquiries concerning this Request for Applications (RFA) to:</w:t>
      </w:r>
      <w:r w:rsidRPr="004C24C9">
        <w:rPr>
          <w:rFonts w:ascii="Arial" w:hAnsi="Arial" w:cs="Arial"/>
          <w:sz w:val="24"/>
          <w:szCs w:val="24"/>
        </w:rPr>
        <w:tab/>
      </w:r>
    </w:p>
    <w:p w14:paraId="33FC7B76" w14:textId="77777777" w:rsidR="00052066" w:rsidRDefault="00052066" w:rsidP="00E93692">
      <w:pPr>
        <w:rPr>
          <w:rFonts w:ascii="Arial" w:hAnsi="Arial" w:cs="Arial"/>
          <w:b/>
          <w:sz w:val="24"/>
          <w:szCs w:val="24"/>
        </w:rPr>
      </w:pPr>
    </w:p>
    <w:p w14:paraId="78191A55" w14:textId="77777777" w:rsidR="00E93692" w:rsidRPr="004C24C9" w:rsidRDefault="00E93692" w:rsidP="00E93692">
      <w:pPr>
        <w:rPr>
          <w:rFonts w:ascii="Arial" w:hAnsi="Arial" w:cs="Arial"/>
          <w:sz w:val="24"/>
          <w:szCs w:val="24"/>
        </w:rPr>
      </w:pPr>
      <w:r w:rsidRPr="004C24C9">
        <w:rPr>
          <w:rFonts w:ascii="Arial" w:hAnsi="Arial" w:cs="Arial"/>
          <w:b/>
          <w:sz w:val="24"/>
          <w:szCs w:val="24"/>
        </w:rPr>
        <w:t>Mailing Address:</w:t>
      </w:r>
      <w:r w:rsidRPr="004C24C9">
        <w:rPr>
          <w:rFonts w:ascii="Arial" w:hAnsi="Arial" w:cs="Arial"/>
          <w:sz w:val="24"/>
          <w:szCs w:val="24"/>
        </w:rPr>
        <w:tab/>
      </w:r>
      <w:r w:rsidRPr="004C24C9">
        <w:rPr>
          <w:rFonts w:ascii="Arial" w:hAnsi="Arial" w:cs="Arial"/>
          <w:sz w:val="24"/>
          <w:szCs w:val="24"/>
        </w:rPr>
        <w:tab/>
      </w:r>
    </w:p>
    <w:p w14:paraId="76141F1E" w14:textId="77777777" w:rsidR="00E93692" w:rsidRPr="004C24C9" w:rsidRDefault="005D3A93" w:rsidP="00E93692">
      <w:pPr>
        <w:rPr>
          <w:rFonts w:ascii="Arial" w:hAnsi="Arial" w:cs="Arial"/>
          <w:sz w:val="24"/>
          <w:szCs w:val="24"/>
        </w:rPr>
      </w:pPr>
      <w:r>
        <w:rPr>
          <w:rFonts w:ascii="Arial" w:hAnsi="Arial" w:cs="Arial"/>
          <w:sz w:val="24"/>
          <w:szCs w:val="24"/>
        </w:rPr>
        <w:t>NCCDD-RFA</w:t>
      </w:r>
    </w:p>
    <w:p w14:paraId="7CFAC5FE" w14:textId="77777777" w:rsidR="00E93692" w:rsidRPr="004C24C9" w:rsidRDefault="00E93692" w:rsidP="00E93692">
      <w:pPr>
        <w:rPr>
          <w:rFonts w:ascii="Arial" w:hAnsi="Arial" w:cs="Arial"/>
          <w:sz w:val="24"/>
          <w:szCs w:val="24"/>
        </w:rPr>
      </w:pPr>
      <w:r w:rsidRPr="004C24C9">
        <w:rPr>
          <w:rFonts w:ascii="Arial" w:hAnsi="Arial" w:cs="Arial"/>
          <w:sz w:val="24"/>
          <w:szCs w:val="24"/>
        </w:rPr>
        <w:t>North Carolina Council on Developmental Disabilities</w:t>
      </w:r>
    </w:p>
    <w:p w14:paraId="3B8AAA78" w14:textId="77777777" w:rsidR="00E93692" w:rsidRPr="004C24C9" w:rsidRDefault="00E93692" w:rsidP="00E93692">
      <w:pPr>
        <w:rPr>
          <w:rFonts w:ascii="Arial" w:hAnsi="Arial" w:cs="Arial"/>
          <w:sz w:val="24"/>
          <w:szCs w:val="24"/>
        </w:rPr>
      </w:pPr>
      <w:r w:rsidRPr="004C24C9">
        <w:rPr>
          <w:rFonts w:ascii="Arial" w:hAnsi="Arial" w:cs="Arial"/>
          <w:sz w:val="24"/>
          <w:szCs w:val="24"/>
        </w:rPr>
        <w:t>3125 Poplarwood Court, Suite 200</w:t>
      </w:r>
    </w:p>
    <w:p w14:paraId="51BA878C" w14:textId="77777777" w:rsidR="00E93692" w:rsidRPr="004C24C9" w:rsidRDefault="00E93692" w:rsidP="00E93692">
      <w:pPr>
        <w:rPr>
          <w:rFonts w:ascii="Arial" w:hAnsi="Arial" w:cs="Arial"/>
          <w:sz w:val="24"/>
          <w:szCs w:val="24"/>
        </w:rPr>
      </w:pPr>
      <w:r w:rsidRPr="004C24C9">
        <w:rPr>
          <w:rFonts w:ascii="Arial" w:hAnsi="Arial" w:cs="Arial"/>
          <w:sz w:val="24"/>
          <w:szCs w:val="24"/>
        </w:rPr>
        <w:t>Raleigh, NC 27604</w:t>
      </w:r>
    </w:p>
    <w:p w14:paraId="7BEEEA69" w14:textId="77777777" w:rsidR="00E93692" w:rsidRPr="004C24C9" w:rsidRDefault="00E93692" w:rsidP="00E93692">
      <w:pPr>
        <w:rPr>
          <w:rFonts w:ascii="Arial" w:hAnsi="Arial" w:cs="Arial"/>
          <w:sz w:val="24"/>
          <w:szCs w:val="24"/>
        </w:rPr>
      </w:pPr>
    </w:p>
    <w:p w14:paraId="17A3B535" w14:textId="77777777" w:rsidR="00E93692" w:rsidRPr="004C24C9" w:rsidRDefault="00E93692" w:rsidP="00E93692">
      <w:pPr>
        <w:rPr>
          <w:rFonts w:ascii="Arial" w:hAnsi="Arial" w:cs="Arial"/>
          <w:b/>
          <w:sz w:val="24"/>
          <w:szCs w:val="24"/>
        </w:rPr>
      </w:pPr>
      <w:r w:rsidRPr="004C24C9">
        <w:rPr>
          <w:rFonts w:ascii="Arial" w:hAnsi="Arial" w:cs="Arial"/>
          <w:b/>
          <w:sz w:val="24"/>
          <w:szCs w:val="24"/>
        </w:rPr>
        <w:t>Via Email:</w:t>
      </w:r>
    </w:p>
    <w:p w14:paraId="7E6B7DDA" w14:textId="77777777" w:rsidR="00E93692" w:rsidRPr="004C24C9" w:rsidRDefault="00D503E3" w:rsidP="00E93692">
      <w:pPr>
        <w:rPr>
          <w:rFonts w:ascii="Arial" w:hAnsi="Arial" w:cs="Arial"/>
          <w:sz w:val="24"/>
          <w:szCs w:val="24"/>
        </w:rPr>
      </w:pPr>
      <w:hyperlink r:id="rId9" w:history="1">
        <w:r w:rsidR="00E93692" w:rsidRPr="004C24C9">
          <w:rPr>
            <w:rStyle w:val="Hyperlink"/>
            <w:rFonts w:ascii="Arial" w:hAnsi="Arial" w:cs="Arial"/>
            <w:sz w:val="24"/>
            <w:szCs w:val="24"/>
          </w:rPr>
          <w:t>RFAinfo@nccdd.org</w:t>
        </w:r>
      </w:hyperlink>
    </w:p>
    <w:p w14:paraId="7CC81EF6" w14:textId="77777777" w:rsidR="00E93692" w:rsidRPr="004C24C9" w:rsidRDefault="00E93692" w:rsidP="00E93692">
      <w:pPr>
        <w:rPr>
          <w:rFonts w:ascii="Arial" w:hAnsi="Arial" w:cs="Arial"/>
          <w:b/>
          <w:sz w:val="24"/>
          <w:szCs w:val="24"/>
        </w:rPr>
      </w:pPr>
      <w:r w:rsidRPr="004C24C9">
        <w:rPr>
          <w:rFonts w:ascii="Arial" w:hAnsi="Arial" w:cs="Arial"/>
          <w:b/>
          <w:sz w:val="24"/>
          <w:szCs w:val="24"/>
        </w:rPr>
        <w:t>Delivery Information:</w:t>
      </w:r>
    </w:p>
    <w:p w14:paraId="2458AC7E" w14:textId="77777777" w:rsidR="00E93692" w:rsidRDefault="00E93692" w:rsidP="00E93692">
      <w:pPr>
        <w:pStyle w:val="Default"/>
        <w:rPr>
          <w:rFonts w:eastAsia="MS Mincho"/>
        </w:rPr>
      </w:pPr>
      <w:r w:rsidRPr="00ED5F61">
        <w:rPr>
          <w:rFonts w:eastAsia="MS Mincho"/>
        </w:rPr>
        <w:t xml:space="preserve">Applicants for this RFA are strongly encouraged to submit the application electronically in the DD Suite online database found at </w:t>
      </w:r>
      <w:hyperlink r:id="rId10" w:history="1">
        <w:r w:rsidRPr="00ED5F61">
          <w:rPr>
            <w:rFonts w:eastAsia="MS Mincho"/>
            <w:color w:val="0000FF"/>
            <w:u w:val="single"/>
          </w:rPr>
          <w:t>www.ddsuite.org</w:t>
        </w:r>
      </w:hyperlink>
      <w:r w:rsidRPr="00ED5F61">
        <w:rPr>
          <w:rFonts w:eastAsia="MS Mincho"/>
        </w:rPr>
        <w:t>.  Applicants that submit in hard copy are responsible for including all required elements in the submission packet.</w:t>
      </w:r>
    </w:p>
    <w:p w14:paraId="78DE319D" w14:textId="77777777" w:rsidR="005D3A93" w:rsidRDefault="005D3A93" w:rsidP="00E93692">
      <w:pPr>
        <w:pStyle w:val="Default"/>
      </w:pPr>
    </w:p>
    <w:p w14:paraId="3C09F429" w14:textId="77777777" w:rsidR="00131DA3" w:rsidRDefault="00131DA3" w:rsidP="00340315">
      <w:pPr>
        <w:pStyle w:val="Default"/>
        <w:rPr>
          <w:b/>
        </w:rPr>
      </w:pPr>
    </w:p>
    <w:p w14:paraId="4BAF385B" w14:textId="77777777" w:rsidR="00131DA3" w:rsidRDefault="00131DA3" w:rsidP="00340315">
      <w:pPr>
        <w:pStyle w:val="Default"/>
        <w:rPr>
          <w:b/>
        </w:rPr>
      </w:pPr>
    </w:p>
    <w:p w14:paraId="74EA58A9" w14:textId="77777777" w:rsidR="00131DA3" w:rsidRDefault="00131DA3" w:rsidP="00340315">
      <w:pPr>
        <w:pStyle w:val="Default"/>
        <w:rPr>
          <w:b/>
        </w:rPr>
      </w:pPr>
    </w:p>
    <w:p w14:paraId="1ED1E456" w14:textId="77777777" w:rsidR="00131DA3" w:rsidRDefault="00131DA3" w:rsidP="00340315">
      <w:pPr>
        <w:pStyle w:val="Default"/>
        <w:rPr>
          <w:b/>
        </w:rPr>
      </w:pPr>
    </w:p>
    <w:p w14:paraId="040E8410" w14:textId="77777777" w:rsidR="00131DA3" w:rsidRDefault="00131DA3" w:rsidP="00340315">
      <w:pPr>
        <w:pStyle w:val="Default"/>
        <w:rPr>
          <w:b/>
        </w:rPr>
      </w:pPr>
    </w:p>
    <w:p w14:paraId="0FD8E4EC" w14:textId="77777777" w:rsidR="00131DA3" w:rsidRDefault="00131DA3" w:rsidP="00340315">
      <w:pPr>
        <w:pStyle w:val="Default"/>
        <w:rPr>
          <w:b/>
        </w:rPr>
      </w:pPr>
    </w:p>
    <w:p w14:paraId="4A6E28C6" w14:textId="77777777" w:rsidR="00131DA3" w:rsidRDefault="00131DA3" w:rsidP="00340315">
      <w:pPr>
        <w:pStyle w:val="Default"/>
        <w:rPr>
          <w:b/>
        </w:rPr>
      </w:pPr>
    </w:p>
    <w:p w14:paraId="657CCEF1" w14:textId="77777777" w:rsidR="00131DA3" w:rsidRDefault="00131DA3" w:rsidP="00340315">
      <w:pPr>
        <w:pStyle w:val="Default"/>
        <w:rPr>
          <w:b/>
        </w:rPr>
      </w:pPr>
    </w:p>
    <w:p w14:paraId="4AE48A7A" w14:textId="77777777" w:rsidR="00131DA3" w:rsidRDefault="00131DA3" w:rsidP="00340315">
      <w:pPr>
        <w:pStyle w:val="Default"/>
        <w:rPr>
          <w:b/>
        </w:rPr>
      </w:pPr>
    </w:p>
    <w:p w14:paraId="101D0BD6" w14:textId="77777777" w:rsidR="00131DA3" w:rsidRDefault="00131DA3" w:rsidP="00340315">
      <w:pPr>
        <w:pStyle w:val="Default"/>
        <w:rPr>
          <w:b/>
        </w:rPr>
      </w:pPr>
    </w:p>
    <w:p w14:paraId="6FA845CD" w14:textId="77777777" w:rsidR="00131DA3" w:rsidRDefault="00131DA3" w:rsidP="00340315">
      <w:pPr>
        <w:pStyle w:val="Default"/>
        <w:rPr>
          <w:b/>
        </w:rPr>
      </w:pPr>
    </w:p>
    <w:p w14:paraId="57E3898B" w14:textId="77777777" w:rsidR="00131DA3" w:rsidRDefault="00131DA3" w:rsidP="00340315">
      <w:pPr>
        <w:pStyle w:val="Default"/>
        <w:rPr>
          <w:b/>
        </w:rPr>
      </w:pPr>
    </w:p>
    <w:p w14:paraId="647F090A" w14:textId="258AC63B" w:rsidR="005E59E8" w:rsidRPr="009D2CAB" w:rsidRDefault="005E59E8" w:rsidP="00340315">
      <w:pPr>
        <w:pStyle w:val="Default"/>
        <w:rPr>
          <w:b/>
        </w:rPr>
      </w:pPr>
      <w:r w:rsidRPr="009D2CAB">
        <w:rPr>
          <w:b/>
        </w:rPr>
        <w:lastRenderedPageBreak/>
        <w:t>Table of Contents</w:t>
      </w:r>
    </w:p>
    <w:p w14:paraId="788AA942" w14:textId="77777777" w:rsidR="005E59E8" w:rsidRPr="009D2CAB" w:rsidRDefault="005E59E8" w:rsidP="00F95B05">
      <w:pPr>
        <w:jc w:val="center"/>
        <w:rPr>
          <w:rFonts w:ascii="Arial" w:hAnsi="Arial" w:cs="Arial"/>
          <w:b/>
          <w:sz w:val="24"/>
          <w:szCs w:val="24"/>
        </w:rPr>
      </w:pPr>
    </w:p>
    <w:p w14:paraId="728CDF48" w14:textId="77777777" w:rsidR="005E59E8" w:rsidRPr="009D2CAB" w:rsidRDefault="005E59E8" w:rsidP="00F95B05">
      <w:pPr>
        <w:pStyle w:val="ListParagraph"/>
        <w:numPr>
          <w:ilvl w:val="0"/>
          <w:numId w:val="2"/>
        </w:numPr>
        <w:tabs>
          <w:tab w:val="right" w:leader="dot" w:pos="8640"/>
        </w:tabs>
        <w:rPr>
          <w:rFonts w:ascii="Arial" w:hAnsi="Arial" w:cs="Arial"/>
          <w:sz w:val="24"/>
          <w:szCs w:val="24"/>
        </w:rPr>
      </w:pPr>
      <w:r w:rsidRPr="009D2CAB">
        <w:rPr>
          <w:rFonts w:ascii="Arial" w:hAnsi="Arial" w:cs="Arial"/>
          <w:sz w:val="24"/>
          <w:szCs w:val="24"/>
        </w:rPr>
        <w:t>Introduction</w:t>
      </w:r>
      <w:r w:rsidRPr="009D2CAB">
        <w:rPr>
          <w:rFonts w:ascii="Arial" w:hAnsi="Arial" w:cs="Arial"/>
          <w:sz w:val="24"/>
          <w:szCs w:val="24"/>
        </w:rPr>
        <w:tab/>
        <w:t>Page 3</w:t>
      </w:r>
    </w:p>
    <w:p w14:paraId="215EB8FB" w14:textId="77777777" w:rsidR="005E59E8" w:rsidRPr="009D2CAB" w:rsidRDefault="005E59E8" w:rsidP="00F95B05">
      <w:pPr>
        <w:pStyle w:val="ListParagraph"/>
        <w:tabs>
          <w:tab w:val="right" w:leader="dot" w:pos="8640"/>
        </w:tabs>
        <w:ind w:left="1080"/>
        <w:rPr>
          <w:rFonts w:ascii="Arial" w:hAnsi="Arial" w:cs="Arial"/>
          <w:sz w:val="24"/>
          <w:szCs w:val="24"/>
        </w:rPr>
      </w:pPr>
    </w:p>
    <w:p w14:paraId="49EB3758" w14:textId="77777777" w:rsidR="005E59E8" w:rsidRPr="009D2CAB" w:rsidRDefault="005E59E8" w:rsidP="00F95B05">
      <w:pPr>
        <w:pStyle w:val="ListParagraph"/>
        <w:numPr>
          <w:ilvl w:val="0"/>
          <w:numId w:val="2"/>
        </w:numPr>
        <w:tabs>
          <w:tab w:val="right" w:leader="dot" w:pos="8640"/>
        </w:tabs>
        <w:rPr>
          <w:rFonts w:ascii="Arial" w:hAnsi="Arial" w:cs="Arial"/>
          <w:sz w:val="24"/>
          <w:szCs w:val="24"/>
        </w:rPr>
      </w:pPr>
      <w:r w:rsidRPr="009D2CAB">
        <w:rPr>
          <w:rFonts w:ascii="Arial" w:hAnsi="Arial" w:cs="Arial"/>
          <w:sz w:val="24"/>
          <w:szCs w:val="24"/>
        </w:rPr>
        <w:t>Background</w:t>
      </w:r>
      <w:r w:rsidRPr="009D2CAB">
        <w:rPr>
          <w:rFonts w:ascii="Arial" w:hAnsi="Arial" w:cs="Arial"/>
          <w:sz w:val="24"/>
          <w:szCs w:val="24"/>
        </w:rPr>
        <w:tab/>
        <w:t>Page 4</w:t>
      </w:r>
    </w:p>
    <w:p w14:paraId="5FB713B8" w14:textId="77777777" w:rsidR="005E59E8" w:rsidRPr="009D2CAB" w:rsidRDefault="005E59E8" w:rsidP="00F95B05">
      <w:pPr>
        <w:tabs>
          <w:tab w:val="right" w:leader="dot" w:pos="8640"/>
        </w:tabs>
        <w:rPr>
          <w:rFonts w:ascii="Arial" w:hAnsi="Arial" w:cs="Arial"/>
          <w:sz w:val="24"/>
          <w:szCs w:val="24"/>
        </w:rPr>
      </w:pPr>
    </w:p>
    <w:p w14:paraId="0D7C5123" w14:textId="77777777" w:rsidR="005E59E8" w:rsidRPr="009D2CAB" w:rsidRDefault="005E59E8" w:rsidP="00F95B05">
      <w:pPr>
        <w:pStyle w:val="ListParagraph"/>
        <w:numPr>
          <w:ilvl w:val="0"/>
          <w:numId w:val="2"/>
        </w:numPr>
        <w:tabs>
          <w:tab w:val="right" w:leader="dot" w:pos="8640"/>
        </w:tabs>
        <w:rPr>
          <w:rFonts w:ascii="Arial" w:hAnsi="Arial" w:cs="Arial"/>
          <w:sz w:val="24"/>
          <w:szCs w:val="24"/>
        </w:rPr>
      </w:pPr>
      <w:r w:rsidRPr="009D2CAB">
        <w:rPr>
          <w:rFonts w:ascii="Arial" w:hAnsi="Arial" w:cs="Arial"/>
          <w:sz w:val="23"/>
          <w:szCs w:val="23"/>
        </w:rPr>
        <w:t>RFA Background, Deliverables, and Contractor Responsibilities</w:t>
      </w:r>
      <w:r w:rsidRPr="009D2CAB">
        <w:rPr>
          <w:rFonts w:ascii="Arial" w:hAnsi="Arial" w:cs="Arial"/>
          <w:sz w:val="24"/>
          <w:szCs w:val="24"/>
        </w:rPr>
        <w:tab/>
        <w:t>Page 5</w:t>
      </w:r>
    </w:p>
    <w:p w14:paraId="754176A4" w14:textId="77777777" w:rsidR="005E59E8" w:rsidRPr="009D2CAB" w:rsidRDefault="005E59E8" w:rsidP="00F95B05">
      <w:pPr>
        <w:pStyle w:val="ListParagraph"/>
        <w:tabs>
          <w:tab w:val="right" w:leader="dot" w:pos="8640"/>
        </w:tabs>
        <w:ind w:left="1080"/>
        <w:rPr>
          <w:rFonts w:ascii="Arial" w:hAnsi="Arial" w:cs="Arial"/>
          <w:sz w:val="24"/>
          <w:szCs w:val="24"/>
        </w:rPr>
      </w:pPr>
    </w:p>
    <w:p w14:paraId="6B7163FE" w14:textId="0EF6EC3D" w:rsidR="005E59E8" w:rsidRPr="009D2CAB" w:rsidRDefault="005E59E8" w:rsidP="00F95B05">
      <w:pPr>
        <w:pStyle w:val="ListParagraph"/>
        <w:numPr>
          <w:ilvl w:val="0"/>
          <w:numId w:val="2"/>
        </w:numPr>
        <w:tabs>
          <w:tab w:val="right" w:leader="dot" w:pos="8730"/>
        </w:tabs>
        <w:rPr>
          <w:rFonts w:ascii="Arial" w:hAnsi="Arial" w:cs="Arial"/>
          <w:sz w:val="24"/>
          <w:szCs w:val="24"/>
        </w:rPr>
      </w:pPr>
      <w:r w:rsidRPr="009D2CAB">
        <w:rPr>
          <w:rFonts w:ascii="Arial" w:hAnsi="Arial" w:cs="Arial"/>
          <w:sz w:val="24"/>
          <w:szCs w:val="24"/>
        </w:rPr>
        <w:t>Applicant Eligibility...</w:t>
      </w:r>
      <w:r w:rsidR="00E33167" w:rsidRPr="009D2CAB">
        <w:rPr>
          <w:rFonts w:ascii="Arial" w:hAnsi="Arial" w:cs="Arial"/>
          <w:sz w:val="24"/>
          <w:szCs w:val="24"/>
        </w:rPr>
        <w:tab/>
      </w:r>
      <w:r w:rsidRPr="009D2CAB">
        <w:rPr>
          <w:rFonts w:ascii="Arial" w:hAnsi="Arial" w:cs="Arial"/>
          <w:sz w:val="24"/>
          <w:szCs w:val="24"/>
        </w:rPr>
        <w:t xml:space="preserve">Page </w:t>
      </w:r>
      <w:r w:rsidR="00131DA3">
        <w:rPr>
          <w:rFonts w:ascii="Arial" w:hAnsi="Arial" w:cs="Arial"/>
          <w:sz w:val="24"/>
          <w:szCs w:val="24"/>
        </w:rPr>
        <w:t>13</w:t>
      </w:r>
    </w:p>
    <w:p w14:paraId="7815EF32" w14:textId="77777777" w:rsidR="005E59E8" w:rsidRPr="009D2CAB" w:rsidRDefault="005E59E8" w:rsidP="00F95B05">
      <w:pPr>
        <w:pStyle w:val="ListParagraph"/>
        <w:tabs>
          <w:tab w:val="right" w:leader="dot" w:pos="8640"/>
        </w:tabs>
        <w:ind w:left="1440"/>
        <w:rPr>
          <w:rFonts w:ascii="Arial" w:hAnsi="Arial" w:cs="Arial"/>
          <w:sz w:val="24"/>
          <w:szCs w:val="24"/>
        </w:rPr>
      </w:pPr>
      <w:r w:rsidRPr="009D2CAB">
        <w:rPr>
          <w:rFonts w:ascii="Arial" w:hAnsi="Arial" w:cs="Arial"/>
          <w:sz w:val="24"/>
          <w:szCs w:val="24"/>
        </w:rPr>
        <w:t>Use of funds</w:t>
      </w:r>
    </w:p>
    <w:p w14:paraId="7C864EF7" w14:textId="77777777" w:rsidR="005E59E8" w:rsidRPr="009D2CAB" w:rsidRDefault="005E59E8" w:rsidP="00F95B05">
      <w:pPr>
        <w:pStyle w:val="ListParagraph"/>
        <w:tabs>
          <w:tab w:val="right" w:leader="dot" w:pos="8640"/>
        </w:tabs>
        <w:ind w:left="1440"/>
        <w:rPr>
          <w:rFonts w:ascii="Arial" w:hAnsi="Arial" w:cs="Arial"/>
          <w:sz w:val="24"/>
          <w:szCs w:val="24"/>
        </w:rPr>
      </w:pPr>
      <w:r w:rsidRPr="009D2CAB">
        <w:rPr>
          <w:rFonts w:ascii="Arial" w:hAnsi="Arial" w:cs="Arial"/>
          <w:sz w:val="24"/>
          <w:szCs w:val="24"/>
        </w:rPr>
        <w:t>Performance Monitoring/Quality Assurance</w:t>
      </w:r>
    </w:p>
    <w:p w14:paraId="47905909" w14:textId="77777777" w:rsidR="005E59E8" w:rsidRPr="009D2CAB" w:rsidRDefault="005E59E8" w:rsidP="00F95B05">
      <w:pPr>
        <w:pStyle w:val="ListParagraph"/>
        <w:tabs>
          <w:tab w:val="right" w:leader="dot" w:pos="8640"/>
        </w:tabs>
        <w:ind w:left="1440"/>
        <w:rPr>
          <w:rFonts w:ascii="Arial" w:hAnsi="Arial" w:cs="Arial"/>
          <w:sz w:val="24"/>
          <w:szCs w:val="24"/>
        </w:rPr>
      </w:pPr>
    </w:p>
    <w:p w14:paraId="07B47920" w14:textId="31D192BD" w:rsidR="0041540E" w:rsidRDefault="005E59E8" w:rsidP="00F95B05">
      <w:pPr>
        <w:pStyle w:val="ListParagraph"/>
        <w:numPr>
          <w:ilvl w:val="0"/>
          <w:numId w:val="2"/>
        </w:numPr>
        <w:tabs>
          <w:tab w:val="right" w:leader="dot" w:pos="8640"/>
        </w:tabs>
        <w:rPr>
          <w:rFonts w:ascii="Arial" w:hAnsi="Arial" w:cs="Arial"/>
          <w:sz w:val="24"/>
          <w:szCs w:val="24"/>
        </w:rPr>
      </w:pPr>
      <w:r w:rsidRPr="009D2CAB">
        <w:rPr>
          <w:rFonts w:ascii="Arial" w:hAnsi="Arial" w:cs="Arial"/>
          <w:sz w:val="24"/>
          <w:szCs w:val="24"/>
        </w:rPr>
        <w:t>Application Procurement Proces</w:t>
      </w:r>
      <w:r w:rsidR="009736BD">
        <w:rPr>
          <w:rFonts w:ascii="Arial" w:hAnsi="Arial" w:cs="Arial"/>
          <w:sz w:val="24"/>
          <w:szCs w:val="24"/>
        </w:rPr>
        <w:t>s and Application Review</w:t>
      </w:r>
      <w:r w:rsidR="009736BD">
        <w:rPr>
          <w:rFonts w:ascii="Arial" w:hAnsi="Arial" w:cs="Arial"/>
          <w:sz w:val="24"/>
          <w:szCs w:val="24"/>
        </w:rPr>
        <w:tab/>
        <w:t xml:space="preserve">Page </w:t>
      </w:r>
      <w:r w:rsidR="00131DA3">
        <w:rPr>
          <w:rFonts w:ascii="Arial" w:hAnsi="Arial" w:cs="Arial"/>
          <w:sz w:val="24"/>
          <w:szCs w:val="24"/>
        </w:rPr>
        <w:t>14</w:t>
      </w:r>
    </w:p>
    <w:p w14:paraId="319785B6" w14:textId="77777777" w:rsidR="0041540E" w:rsidRDefault="0041540E" w:rsidP="0041540E">
      <w:pPr>
        <w:tabs>
          <w:tab w:val="right" w:leader="dot" w:pos="8640"/>
        </w:tabs>
        <w:rPr>
          <w:rFonts w:ascii="Arial" w:hAnsi="Arial" w:cs="Arial"/>
          <w:sz w:val="24"/>
          <w:szCs w:val="24"/>
        </w:rPr>
      </w:pPr>
    </w:p>
    <w:p w14:paraId="1CF15CBA" w14:textId="4FF72770" w:rsidR="005E59E8" w:rsidRPr="009D2CAB" w:rsidRDefault="0041540E" w:rsidP="0041540E">
      <w:pPr>
        <w:ind w:firstLine="270"/>
        <w:rPr>
          <w:sz w:val="24"/>
          <w:szCs w:val="24"/>
        </w:rPr>
      </w:pPr>
      <w:r>
        <w:rPr>
          <w:rFonts w:ascii="Arial" w:hAnsi="Arial" w:cs="Arial"/>
          <w:sz w:val="24"/>
          <w:szCs w:val="24"/>
        </w:rPr>
        <w:t xml:space="preserve"> VI.</w:t>
      </w:r>
      <w:r w:rsidR="009D2CAB">
        <w:rPr>
          <w:rFonts w:ascii="Arial" w:hAnsi="Arial" w:cs="Arial"/>
          <w:sz w:val="24"/>
          <w:szCs w:val="24"/>
        </w:rPr>
        <w:t xml:space="preserve"> </w:t>
      </w:r>
      <w:r w:rsidR="009D2CAB">
        <w:rPr>
          <w:rFonts w:ascii="Arial" w:hAnsi="Arial" w:cs="Arial"/>
          <w:sz w:val="24"/>
          <w:szCs w:val="24"/>
        </w:rPr>
        <w:tab/>
        <w:t xml:space="preserve">      </w:t>
      </w:r>
      <w:r w:rsidR="005E59E8" w:rsidRPr="009D2CAB">
        <w:rPr>
          <w:rFonts w:ascii="Arial" w:hAnsi="Arial" w:cs="Arial"/>
          <w:sz w:val="24"/>
          <w:szCs w:val="24"/>
        </w:rPr>
        <w:t xml:space="preserve">Attachments to </w:t>
      </w:r>
      <w:r w:rsidR="009D2CAB">
        <w:rPr>
          <w:rFonts w:ascii="Arial" w:hAnsi="Arial" w:cs="Arial"/>
          <w:sz w:val="24"/>
          <w:szCs w:val="24"/>
        </w:rPr>
        <w:t>be completed upon award………………</w:t>
      </w:r>
      <w:r w:rsidR="00467047">
        <w:rPr>
          <w:rFonts w:ascii="Arial" w:hAnsi="Arial" w:cs="Arial"/>
          <w:sz w:val="24"/>
          <w:szCs w:val="24"/>
        </w:rPr>
        <w:t>………</w:t>
      </w:r>
      <w:r w:rsidR="00D47901">
        <w:rPr>
          <w:rFonts w:ascii="Arial" w:hAnsi="Arial" w:cs="Arial"/>
          <w:sz w:val="24"/>
          <w:szCs w:val="24"/>
        </w:rPr>
        <w:t xml:space="preserve"> </w:t>
      </w:r>
      <w:r w:rsidR="005E59E8" w:rsidRPr="009D2CAB">
        <w:rPr>
          <w:rFonts w:ascii="Arial" w:hAnsi="Arial" w:cs="Arial"/>
          <w:sz w:val="24"/>
          <w:szCs w:val="24"/>
        </w:rPr>
        <w:t xml:space="preserve">Page </w:t>
      </w:r>
      <w:r w:rsidR="00131DA3">
        <w:rPr>
          <w:rFonts w:ascii="Arial" w:hAnsi="Arial" w:cs="Arial"/>
          <w:sz w:val="24"/>
          <w:szCs w:val="24"/>
        </w:rPr>
        <w:t>15</w:t>
      </w:r>
    </w:p>
    <w:p w14:paraId="727F1B97" w14:textId="77777777" w:rsidR="007B4113" w:rsidRDefault="007B4113">
      <w:pPr>
        <w:rPr>
          <w:rFonts w:ascii="Arial" w:hAnsi="Arial" w:cs="Arial"/>
          <w:sz w:val="24"/>
          <w:szCs w:val="24"/>
        </w:rPr>
      </w:pPr>
      <w:r>
        <w:rPr>
          <w:rFonts w:ascii="Arial" w:hAnsi="Arial" w:cs="Arial"/>
          <w:sz w:val="24"/>
          <w:szCs w:val="24"/>
        </w:rPr>
        <w:br w:type="page"/>
      </w:r>
    </w:p>
    <w:p w14:paraId="11526FC3" w14:textId="77777777" w:rsidR="00E33167" w:rsidRDefault="00E33167" w:rsidP="007B4113">
      <w:pPr>
        <w:pStyle w:val="ListParagraph"/>
        <w:numPr>
          <w:ilvl w:val="0"/>
          <w:numId w:val="3"/>
        </w:numPr>
        <w:ind w:left="270" w:hanging="270"/>
        <w:rPr>
          <w:rFonts w:ascii="Arial" w:hAnsi="Arial" w:cs="Arial"/>
          <w:b/>
          <w:bCs/>
          <w:sz w:val="24"/>
          <w:szCs w:val="24"/>
          <w:u w:val="single"/>
        </w:rPr>
      </w:pPr>
      <w:r w:rsidRPr="00E33167">
        <w:rPr>
          <w:rFonts w:ascii="Arial" w:hAnsi="Arial" w:cs="Arial"/>
          <w:b/>
          <w:bCs/>
          <w:sz w:val="24"/>
          <w:szCs w:val="24"/>
          <w:u w:val="single"/>
        </w:rPr>
        <w:lastRenderedPageBreak/>
        <w:t>INTRODUCTION</w:t>
      </w:r>
    </w:p>
    <w:p w14:paraId="229641B7" w14:textId="77777777" w:rsidR="007B4113" w:rsidRDefault="007B4113" w:rsidP="007B4113">
      <w:pPr>
        <w:pStyle w:val="ListParagraph"/>
        <w:widowControl w:val="0"/>
        <w:autoSpaceDE w:val="0"/>
        <w:autoSpaceDN w:val="0"/>
        <w:adjustRightInd w:val="0"/>
        <w:rPr>
          <w:rFonts w:ascii="Arial" w:eastAsia="MS Mincho" w:hAnsi="Arial" w:cs="Arial"/>
          <w:color w:val="000000"/>
          <w:sz w:val="24"/>
          <w:szCs w:val="24"/>
        </w:rPr>
      </w:pPr>
    </w:p>
    <w:p w14:paraId="7963D3F5" w14:textId="3E3E35A6" w:rsidR="007B4113" w:rsidRPr="007B4113" w:rsidRDefault="007B4113" w:rsidP="007B4113">
      <w:pPr>
        <w:pStyle w:val="ListParagraph"/>
        <w:widowControl w:val="0"/>
        <w:autoSpaceDE w:val="0"/>
        <w:autoSpaceDN w:val="0"/>
        <w:adjustRightInd w:val="0"/>
        <w:ind w:left="270"/>
        <w:rPr>
          <w:rFonts w:ascii="Arial" w:eastAsia="MS Mincho" w:hAnsi="Arial" w:cs="Arial"/>
          <w:color w:val="000000"/>
          <w:sz w:val="24"/>
          <w:szCs w:val="24"/>
        </w:rPr>
      </w:pPr>
      <w:r w:rsidRPr="007B4113">
        <w:rPr>
          <w:rFonts w:ascii="Arial" w:eastAsia="MS Mincho" w:hAnsi="Arial" w:cs="Arial"/>
          <w:color w:val="000000"/>
          <w:sz w:val="24"/>
          <w:szCs w:val="24"/>
        </w:rPr>
        <w:t xml:space="preserve">The NCCDD makes funds available to fulfill its mission in accordance with the Developmental Disabilities Assistance and Bill of Rights Act (DD Act) and the Council’s Five-Year State Plan. The NCCDD’s major funding source is the United States </w:t>
      </w:r>
      <w:r w:rsidR="00FD29BB">
        <w:rPr>
          <w:rFonts w:ascii="Arial" w:eastAsia="MS Mincho" w:hAnsi="Arial" w:cs="Arial"/>
          <w:color w:val="000000"/>
          <w:sz w:val="24"/>
          <w:szCs w:val="24"/>
        </w:rPr>
        <w:t>Office of</w:t>
      </w:r>
      <w:r w:rsidRPr="007B4113">
        <w:rPr>
          <w:rFonts w:ascii="Arial" w:eastAsia="MS Mincho" w:hAnsi="Arial" w:cs="Arial"/>
          <w:color w:val="000000"/>
          <w:sz w:val="24"/>
          <w:szCs w:val="24"/>
        </w:rPr>
        <w:t xml:space="preserve"> Intellectual and Developmental Disabilities. The NCCDD makes funds available primarily through competitive bids or Requests for Applications (RFAs). A general description of the current RFA is included in this document. The complete RFA package is available through DD Suite (</w:t>
      </w:r>
      <w:hyperlink r:id="rId11" w:history="1">
        <w:r w:rsidRPr="007B4113">
          <w:rPr>
            <w:rFonts w:ascii="Arial" w:eastAsia="MS Mincho" w:hAnsi="Arial" w:cs="Arial"/>
            <w:color w:val="0000FF"/>
            <w:sz w:val="24"/>
            <w:szCs w:val="24"/>
            <w:u w:val="single"/>
          </w:rPr>
          <w:t>www.ddsuite.org</w:t>
        </w:r>
      </w:hyperlink>
      <w:r w:rsidRPr="007B4113">
        <w:rPr>
          <w:rFonts w:ascii="Arial" w:eastAsia="MS Mincho" w:hAnsi="Arial" w:cs="Arial"/>
          <w:color w:val="000000"/>
          <w:sz w:val="24"/>
          <w:szCs w:val="24"/>
        </w:rPr>
        <w:t xml:space="preserve">) or may be requested in alternate formats or by mail. Please complete and submit the </w:t>
      </w:r>
      <w:hyperlink r:id="rId12" w:history="1">
        <w:r w:rsidRPr="007B4113">
          <w:rPr>
            <w:rFonts w:ascii="Arial" w:eastAsia="MS Mincho" w:hAnsi="Arial" w:cs="Arial"/>
            <w:color w:val="0000FF"/>
            <w:sz w:val="24"/>
            <w:szCs w:val="24"/>
            <w:u w:val="single"/>
          </w:rPr>
          <w:t>Notification of Intent to Apply</w:t>
        </w:r>
      </w:hyperlink>
      <w:r w:rsidRPr="007B4113">
        <w:rPr>
          <w:rFonts w:ascii="Arial" w:eastAsia="MS Mincho" w:hAnsi="Arial" w:cs="Arial"/>
          <w:color w:val="000000"/>
          <w:sz w:val="24"/>
          <w:szCs w:val="24"/>
        </w:rPr>
        <w:t xml:space="preserve"> if your organization or agency intends to apply. </w:t>
      </w:r>
    </w:p>
    <w:p w14:paraId="05C74CFA" w14:textId="77777777" w:rsidR="007B4113" w:rsidRPr="007B4113" w:rsidRDefault="007B4113" w:rsidP="007B4113">
      <w:pPr>
        <w:pStyle w:val="ListParagraph"/>
        <w:widowControl w:val="0"/>
        <w:autoSpaceDE w:val="0"/>
        <w:autoSpaceDN w:val="0"/>
        <w:adjustRightInd w:val="0"/>
        <w:ind w:left="270"/>
        <w:rPr>
          <w:rFonts w:ascii="Arial" w:eastAsia="MS Mincho" w:hAnsi="Arial" w:cs="Arial"/>
          <w:color w:val="000000"/>
          <w:sz w:val="24"/>
          <w:szCs w:val="24"/>
        </w:rPr>
      </w:pPr>
    </w:p>
    <w:p w14:paraId="49E0C6BF" w14:textId="3B5C533A" w:rsidR="007B4113" w:rsidRPr="007B4113" w:rsidRDefault="007B4113" w:rsidP="007B4113">
      <w:pPr>
        <w:pStyle w:val="ListParagraph"/>
        <w:widowControl w:val="0"/>
        <w:autoSpaceDE w:val="0"/>
        <w:autoSpaceDN w:val="0"/>
        <w:adjustRightInd w:val="0"/>
        <w:ind w:left="270"/>
        <w:rPr>
          <w:rFonts w:ascii="Arial" w:eastAsia="MS Mincho" w:hAnsi="Arial" w:cs="Arial"/>
          <w:color w:val="000000"/>
          <w:sz w:val="24"/>
          <w:szCs w:val="24"/>
        </w:rPr>
      </w:pPr>
      <w:r w:rsidRPr="007B4113">
        <w:rPr>
          <w:rFonts w:ascii="Arial" w:eastAsia="MS Mincho" w:hAnsi="Arial" w:cs="Arial"/>
          <w:color w:val="000000"/>
          <w:sz w:val="24"/>
          <w:szCs w:val="24"/>
        </w:rPr>
        <w:t xml:space="preserve">Applications are welcomed from any university, non-profit, </w:t>
      </w:r>
      <w:r w:rsidR="00FD29BB" w:rsidRPr="007B4113">
        <w:rPr>
          <w:rFonts w:ascii="Arial" w:eastAsia="MS Mincho" w:hAnsi="Arial" w:cs="Arial"/>
          <w:color w:val="000000"/>
          <w:sz w:val="24"/>
          <w:szCs w:val="24"/>
        </w:rPr>
        <w:t>for</w:t>
      </w:r>
      <w:r w:rsidR="00FD29BB">
        <w:rPr>
          <w:rFonts w:ascii="Arial" w:eastAsia="MS Mincho" w:hAnsi="Arial" w:cs="Arial"/>
          <w:color w:val="000000"/>
          <w:sz w:val="24"/>
          <w:szCs w:val="24"/>
        </w:rPr>
        <w:t>-</w:t>
      </w:r>
      <w:r w:rsidRPr="007B4113">
        <w:rPr>
          <w:rFonts w:ascii="Arial" w:eastAsia="MS Mincho" w:hAnsi="Arial" w:cs="Arial"/>
          <w:color w:val="000000"/>
          <w:sz w:val="24"/>
          <w:szCs w:val="24"/>
        </w:rPr>
        <w:t xml:space="preserve">profit, or government agency that demonstrates that their agency is qualified, responsible, and capable of conducting the activities described. Eligible entities include any organization, agency, or non-profit demonstrating an expertise in the focus area of this initiative. To be eligible, the non-profit private entity that is awarded this contract must submit proof of 501(c)(3) status with a </w:t>
      </w:r>
      <w:hyperlink r:id="rId13" w:history="1">
        <w:r w:rsidRPr="007B4113">
          <w:rPr>
            <w:rFonts w:ascii="Arial" w:eastAsia="MS Mincho" w:hAnsi="Arial" w:cs="Arial"/>
            <w:b/>
            <w:bCs/>
            <w:color w:val="0000FF"/>
            <w:sz w:val="24"/>
            <w:szCs w:val="24"/>
            <w:u w:val="single"/>
          </w:rPr>
          <w:t>current IRS determination letter</w:t>
        </w:r>
      </w:hyperlink>
      <w:r w:rsidRPr="007B4113">
        <w:rPr>
          <w:rFonts w:ascii="Arial" w:eastAsia="MS Mincho" w:hAnsi="Arial" w:cs="Arial"/>
          <w:b/>
          <w:bCs/>
          <w:color w:val="000000"/>
          <w:sz w:val="24"/>
          <w:szCs w:val="24"/>
        </w:rPr>
        <w:t xml:space="preserve">. </w:t>
      </w:r>
      <w:r w:rsidRPr="007B4113">
        <w:rPr>
          <w:rFonts w:ascii="Arial" w:eastAsia="MS Mincho" w:hAnsi="Arial" w:cs="Arial"/>
          <w:color w:val="000000"/>
          <w:sz w:val="24"/>
          <w:szCs w:val="24"/>
        </w:rPr>
        <w:t xml:space="preserve">The Council will not consider applications submitted by agencies that do not meet eligibility to apply for funding. </w:t>
      </w:r>
    </w:p>
    <w:p w14:paraId="4F356281" w14:textId="77777777" w:rsidR="007B4113" w:rsidRPr="007B4113" w:rsidRDefault="007B4113" w:rsidP="007B4113">
      <w:pPr>
        <w:pStyle w:val="ListParagraph"/>
        <w:widowControl w:val="0"/>
        <w:autoSpaceDE w:val="0"/>
        <w:autoSpaceDN w:val="0"/>
        <w:adjustRightInd w:val="0"/>
        <w:ind w:left="270"/>
        <w:rPr>
          <w:rFonts w:ascii="Arial" w:eastAsia="MS Mincho" w:hAnsi="Arial" w:cs="Arial"/>
          <w:color w:val="000000"/>
          <w:sz w:val="24"/>
          <w:szCs w:val="24"/>
        </w:rPr>
      </w:pPr>
    </w:p>
    <w:p w14:paraId="4E10D5E4" w14:textId="77777777" w:rsidR="007B4113" w:rsidRPr="007B4113" w:rsidRDefault="007B4113" w:rsidP="007B4113">
      <w:pPr>
        <w:pStyle w:val="ListParagraph"/>
        <w:widowControl w:val="0"/>
        <w:autoSpaceDE w:val="0"/>
        <w:autoSpaceDN w:val="0"/>
        <w:adjustRightInd w:val="0"/>
        <w:ind w:left="270"/>
        <w:rPr>
          <w:rFonts w:ascii="Arial" w:eastAsia="MS Mincho" w:hAnsi="Arial" w:cs="Arial"/>
          <w:color w:val="000000"/>
          <w:sz w:val="24"/>
          <w:szCs w:val="24"/>
        </w:rPr>
      </w:pPr>
      <w:r w:rsidRPr="007B4113">
        <w:rPr>
          <w:rFonts w:ascii="Arial" w:eastAsia="MS Mincho" w:hAnsi="Arial" w:cs="Arial"/>
          <w:color w:val="000000"/>
          <w:sz w:val="24"/>
          <w:szCs w:val="24"/>
        </w:rPr>
        <w:t xml:space="preserve">Private non-profit and for-profit applicants must be registered with the North Carolina Secretary of State to conduct business in North Carolina, or be willing to complete the registration process in conjunction with the execution of the contract documents (see www.secretary.state.nc.us/corporations). </w:t>
      </w:r>
    </w:p>
    <w:p w14:paraId="76EA5C4C" w14:textId="77777777" w:rsidR="007B4113" w:rsidRDefault="007B4113">
      <w:pPr>
        <w:rPr>
          <w:rFonts w:ascii="Arial" w:hAnsi="Arial" w:cs="Arial"/>
          <w:b/>
          <w:bCs/>
          <w:sz w:val="24"/>
          <w:szCs w:val="24"/>
          <w:u w:val="single"/>
        </w:rPr>
      </w:pPr>
      <w:r>
        <w:rPr>
          <w:rFonts w:ascii="Arial" w:hAnsi="Arial" w:cs="Arial"/>
          <w:b/>
          <w:bCs/>
          <w:sz w:val="24"/>
          <w:szCs w:val="24"/>
          <w:u w:val="single"/>
        </w:rPr>
        <w:br w:type="page"/>
      </w:r>
    </w:p>
    <w:p w14:paraId="17E3D2F6" w14:textId="77777777" w:rsidR="00E33167" w:rsidRPr="00E33167" w:rsidRDefault="00BD6E50" w:rsidP="00833F60">
      <w:pPr>
        <w:pStyle w:val="Default"/>
        <w:numPr>
          <w:ilvl w:val="0"/>
          <w:numId w:val="3"/>
        </w:numPr>
        <w:ind w:left="360" w:hanging="360"/>
        <w:rPr>
          <w:b/>
          <w:bCs/>
          <w:u w:val="single"/>
        </w:rPr>
      </w:pPr>
      <w:r>
        <w:rPr>
          <w:b/>
          <w:bCs/>
          <w:u w:val="single"/>
        </w:rPr>
        <w:lastRenderedPageBreak/>
        <w:t xml:space="preserve">BACKGROUND </w:t>
      </w:r>
    </w:p>
    <w:p w14:paraId="1A20EAE1" w14:textId="77777777" w:rsidR="00833F60" w:rsidRDefault="00833F60" w:rsidP="00833F60">
      <w:pPr>
        <w:pStyle w:val="ListParagraph"/>
        <w:widowControl w:val="0"/>
        <w:autoSpaceDE w:val="0"/>
        <w:autoSpaceDN w:val="0"/>
        <w:adjustRightInd w:val="0"/>
        <w:ind w:left="0"/>
        <w:rPr>
          <w:rFonts w:ascii="Arial" w:eastAsia="MS Mincho" w:hAnsi="Arial" w:cs="Arial"/>
          <w:color w:val="000000"/>
          <w:sz w:val="24"/>
          <w:szCs w:val="24"/>
          <w:u w:val="single"/>
        </w:rPr>
      </w:pPr>
    </w:p>
    <w:p w14:paraId="7BDF8676" w14:textId="77777777" w:rsidR="007B4113" w:rsidRPr="007B4113" w:rsidRDefault="007B4113" w:rsidP="00833F60">
      <w:pPr>
        <w:pStyle w:val="ListParagraph"/>
        <w:widowControl w:val="0"/>
        <w:autoSpaceDE w:val="0"/>
        <w:autoSpaceDN w:val="0"/>
        <w:adjustRightInd w:val="0"/>
        <w:ind w:left="0"/>
        <w:rPr>
          <w:rFonts w:ascii="Arial" w:eastAsia="MS Mincho" w:hAnsi="Arial" w:cs="Arial"/>
          <w:color w:val="000000"/>
          <w:sz w:val="24"/>
          <w:szCs w:val="24"/>
          <w:u w:val="single"/>
        </w:rPr>
      </w:pPr>
      <w:r w:rsidRPr="007B4113">
        <w:rPr>
          <w:rFonts w:ascii="Arial" w:eastAsia="MS Mincho" w:hAnsi="Arial" w:cs="Arial"/>
          <w:color w:val="000000"/>
          <w:sz w:val="24"/>
          <w:szCs w:val="24"/>
          <w:u w:val="single"/>
        </w:rPr>
        <w:t>NCCDD</w:t>
      </w:r>
    </w:p>
    <w:p w14:paraId="49365D12" w14:textId="77777777" w:rsidR="007B4113" w:rsidRPr="007B4113" w:rsidRDefault="007B4113" w:rsidP="00833F60">
      <w:pPr>
        <w:pStyle w:val="ListParagraph"/>
        <w:widowControl w:val="0"/>
        <w:autoSpaceDE w:val="0"/>
        <w:autoSpaceDN w:val="0"/>
        <w:adjustRightInd w:val="0"/>
        <w:ind w:left="0"/>
        <w:rPr>
          <w:rFonts w:ascii="Arial" w:eastAsia="MS Mincho" w:hAnsi="Arial" w:cs="Arial"/>
          <w:color w:val="000000"/>
          <w:sz w:val="24"/>
          <w:szCs w:val="24"/>
        </w:rPr>
      </w:pPr>
      <w:r w:rsidRPr="007B4113">
        <w:rPr>
          <w:rFonts w:ascii="Arial" w:eastAsia="MS Mincho" w:hAnsi="Arial" w:cs="Arial"/>
          <w:color w:val="000000"/>
          <w:sz w:val="24"/>
          <w:szCs w:val="24"/>
        </w:rPr>
        <w:t>The North Carolina Council on Developmental Disabilities, authorized under Public Law 106-402, the DD Act,</w:t>
      </w:r>
      <w:r w:rsidR="00C94958">
        <w:rPr>
          <w:rFonts w:ascii="Arial" w:eastAsia="MS Mincho" w:hAnsi="Arial" w:cs="Arial"/>
          <w:color w:val="000000"/>
          <w:sz w:val="24"/>
          <w:szCs w:val="24"/>
        </w:rPr>
        <w:t xml:space="preserve"> and</w:t>
      </w:r>
      <w:r w:rsidRPr="007B4113">
        <w:rPr>
          <w:rFonts w:ascii="Arial" w:eastAsia="MS Mincho" w:hAnsi="Arial" w:cs="Arial"/>
          <w:color w:val="000000"/>
          <w:sz w:val="24"/>
          <w:szCs w:val="24"/>
        </w:rPr>
        <w:t xml:space="preserve"> is one of 56 entities of its type in the United States and the territories. The NCCDD is an independent agency located in the NC DHHS. Its activities are governed by a 40-member body, appointed by the Governor, and comprised of at least 60 percent people with intellectual and other developmental disabilities (I/DD) and their families. Other members include legislators and policymakers representing various agencies and organizations having a vested interest in people with I/DD. The Council’s quarterly meetings are open to the public. </w:t>
      </w:r>
    </w:p>
    <w:p w14:paraId="459D4D49" w14:textId="77777777" w:rsidR="007B4113" w:rsidRPr="007B4113" w:rsidRDefault="007B4113" w:rsidP="00833F60">
      <w:pPr>
        <w:pStyle w:val="ListParagraph"/>
        <w:widowControl w:val="0"/>
        <w:autoSpaceDE w:val="0"/>
        <w:autoSpaceDN w:val="0"/>
        <w:adjustRightInd w:val="0"/>
        <w:ind w:left="0"/>
        <w:rPr>
          <w:rFonts w:ascii="Arial" w:eastAsia="MS Mincho" w:hAnsi="Arial" w:cs="Arial"/>
          <w:color w:val="000000"/>
          <w:sz w:val="24"/>
          <w:szCs w:val="24"/>
        </w:rPr>
      </w:pPr>
    </w:p>
    <w:p w14:paraId="3EAAC9E1" w14:textId="77777777" w:rsidR="007B4113" w:rsidRPr="007B4113" w:rsidRDefault="007B4113" w:rsidP="00833F60">
      <w:pPr>
        <w:pStyle w:val="ListParagraph"/>
        <w:widowControl w:val="0"/>
        <w:autoSpaceDE w:val="0"/>
        <w:autoSpaceDN w:val="0"/>
        <w:adjustRightInd w:val="0"/>
        <w:ind w:left="0"/>
        <w:rPr>
          <w:rFonts w:ascii="Arial" w:eastAsia="MS Mincho" w:hAnsi="Arial" w:cs="Arial"/>
          <w:color w:val="000000"/>
          <w:sz w:val="24"/>
          <w:szCs w:val="24"/>
        </w:rPr>
      </w:pPr>
      <w:r w:rsidRPr="007B4113">
        <w:rPr>
          <w:rFonts w:ascii="Arial" w:eastAsia="MS Mincho" w:hAnsi="Arial" w:cs="Arial"/>
          <w:color w:val="000000"/>
          <w:sz w:val="24"/>
          <w:szCs w:val="24"/>
        </w:rPr>
        <w:t xml:space="preserve">The mission of the NCCDD is to assure that individuals with I/DD and their families participate in the design of and have access to culturally competent services, supports, and other assistance and opportunities that promote independence, contribution, self-determination, integration and inclusion in the community. The NCCDD achieves this mission by promoting advocacy and leadership, community capacity building and systems change activities. It also serves in an advisory capacity, under state law, to the NC Department of Health and Human Services (DHHS). </w:t>
      </w:r>
    </w:p>
    <w:p w14:paraId="390F86D8" w14:textId="77777777" w:rsidR="007B4113" w:rsidRPr="007B4113" w:rsidRDefault="007B4113" w:rsidP="00833F60">
      <w:pPr>
        <w:pStyle w:val="ListParagraph"/>
        <w:widowControl w:val="0"/>
        <w:autoSpaceDE w:val="0"/>
        <w:autoSpaceDN w:val="0"/>
        <w:adjustRightInd w:val="0"/>
        <w:ind w:left="0"/>
        <w:rPr>
          <w:rFonts w:ascii="Arial" w:eastAsia="MS Mincho" w:hAnsi="Arial" w:cs="Arial"/>
          <w:color w:val="000000"/>
          <w:sz w:val="24"/>
          <w:szCs w:val="24"/>
        </w:rPr>
      </w:pPr>
    </w:p>
    <w:p w14:paraId="23B4D899" w14:textId="77777777" w:rsidR="007B4113" w:rsidRPr="007B4113" w:rsidRDefault="007B4113" w:rsidP="00833F60">
      <w:pPr>
        <w:pStyle w:val="ListParagraph"/>
        <w:ind w:left="0"/>
        <w:rPr>
          <w:rFonts w:ascii="Arial" w:eastAsia="MS Mincho" w:hAnsi="Arial" w:cs="Arial"/>
          <w:sz w:val="24"/>
          <w:szCs w:val="24"/>
        </w:rPr>
      </w:pPr>
      <w:r w:rsidRPr="007B4113">
        <w:rPr>
          <w:rFonts w:ascii="Arial" w:eastAsia="MS Mincho" w:hAnsi="Arial" w:cs="Arial"/>
          <w:sz w:val="24"/>
          <w:szCs w:val="24"/>
        </w:rPr>
        <w:t xml:space="preserve">The NCCDD has established goals and objectives in its Five-Year Plan (2017-2021).  These goals represent the most pressing needs as identified by stakeholders in North Carolina.  These goals are approved by the Council as the framework for its work within the context of the Five-Year Plan.    </w:t>
      </w:r>
    </w:p>
    <w:p w14:paraId="6BE62E09" w14:textId="77777777" w:rsidR="007B4113" w:rsidRPr="007B4113" w:rsidRDefault="007B4113" w:rsidP="00833F60">
      <w:pPr>
        <w:pStyle w:val="ListParagraph"/>
        <w:ind w:left="0"/>
        <w:rPr>
          <w:rFonts w:ascii="Arial" w:eastAsia="MS Mincho" w:hAnsi="Arial" w:cs="Arial"/>
          <w:sz w:val="24"/>
          <w:szCs w:val="24"/>
        </w:rPr>
      </w:pPr>
    </w:p>
    <w:p w14:paraId="788101E8" w14:textId="77777777" w:rsidR="007B4113" w:rsidRPr="007B4113" w:rsidRDefault="007B4113" w:rsidP="00833F60">
      <w:pPr>
        <w:pStyle w:val="ListParagraph"/>
        <w:ind w:left="0"/>
        <w:rPr>
          <w:rFonts w:ascii="Arial" w:eastAsia="MS Mincho" w:hAnsi="Arial" w:cs="Arial"/>
          <w:sz w:val="24"/>
          <w:szCs w:val="24"/>
        </w:rPr>
      </w:pPr>
      <w:r w:rsidRPr="007B4113">
        <w:rPr>
          <w:rFonts w:ascii="Arial" w:eastAsia="MS Mincho" w:hAnsi="Arial" w:cs="Arial"/>
          <w:sz w:val="24"/>
          <w:szCs w:val="24"/>
        </w:rPr>
        <w:t>GOAL 1: By 2021, increase financial security through asset development for individuals with intellectual and other developmental disabilities.</w:t>
      </w:r>
    </w:p>
    <w:p w14:paraId="08331E31" w14:textId="77777777" w:rsidR="007B4113" w:rsidRPr="007B4113" w:rsidRDefault="007B4113" w:rsidP="00833F60">
      <w:pPr>
        <w:pStyle w:val="ListParagraph"/>
        <w:ind w:left="0"/>
        <w:rPr>
          <w:rFonts w:ascii="Arial" w:eastAsia="MS Mincho" w:hAnsi="Arial" w:cs="Arial"/>
          <w:sz w:val="24"/>
          <w:szCs w:val="24"/>
        </w:rPr>
      </w:pPr>
      <w:r w:rsidRPr="007B4113">
        <w:rPr>
          <w:rFonts w:ascii="Arial" w:eastAsia="MS Mincho" w:hAnsi="Arial" w:cs="Arial"/>
          <w:sz w:val="24"/>
          <w:szCs w:val="24"/>
        </w:rPr>
        <w:t xml:space="preserve">GOAL 2: By 2021, increase community living for individuals with intellectual and other developmental disabilities. </w:t>
      </w:r>
    </w:p>
    <w:p w14:paraId="2C19E97C" w14:textId="77777777" w:rsidR="007B4113" w:rsidRPr="007B4113" w:rsidRDefault="007B4113" w:rsidP="00833F60">
      <w:pPr>
        <w:pStyle w:val="ListParagraph"/>
        <w:ind w:left="0"/>
        <w:rPr>
          <w:rFonts w:ascii="Arial" w:eastAsia="MS Mincho" w:hAnsi="Arial" w:cs="Arial"/>
          <w:sz w:val="24"/>
          <w:szCs w:val="24"/>
        </w:rPr>
      </w:pPr>
      <w:r w:rsidRPr="007B4113">
        <w:rPr>
          <w:rFonts w:ascii="Arial" w:eastAsia="MS Mincho" w:hAnsi="Arial" w:cs="Arial"/>
          <w:sz w:val="24"/>
          <w:szCs w:val="24"/>
        </w:rPr>
        <w:t>GOAL 3: By 2021, increase advocacy for individuals with intellectual and other developmental disabilities.</w:t>
      </w:r>
    </w:p>
    <w:p w14:paraId="791F0FE9" w14:textId="77777777" w:rsidR="007B4113" w:rsidRPr="007B4113" w:rsidRDefault="007B4113" w:rsidP="00833F60">
      <w:pPr>
        <w:pStyle w:val="ListParagraph"/>
        <w:ind w:left="0"/>
        <w:rPr>
          <w:rFonts w:ascii="Arial" w:eastAsia="MS Mincho" w:hAnsi="Arial" w:cs="Arial"/>
          <w:sz w:val="24"/>
          <w:szCs w:val="24"/>
        </w:rPr>
      </w:pPr>
    </w:p>
    <w:p w14:paraId="37B263FE" w14:textId="77777777" w:rsidR="007B4113" w:rsidRPr="007B4113" w:rsidRDefault="007B4113" w:rsidP="00833F60">
      <w:pPr>
        <w:pStyle w:val="ListParagraph"/>
        <w:ind w:left="0"/>
        <w:rPr>
          <w:rFonts w:ascii="Arial" w:eastAsia="MS Mincho" w:hAnsi="Arial" w:cs="Arial"/>
          <w:sz w:val="24"/>
          <w:szCs w:val="24"/>
        </w:rPr>
      </w:pPr>
      <w:r w:rsidRPr="007B4113">
        <w:rPr>
          <w:rFonts w:ascii="Arial" w:eastAsia="MS Mincho" w:hAnsi="Arial" w:cs="Arial"/>
          <w:sz w:val="24"/>
          <w:szCs w:val="24"/>
        </w:rPr>
        <w:t xml:space="preserve">This RFA will address </w:t>
      </w:r>
      <w:r w:rsidRPr="007B4113">
        <w:rPr>
          <w:rFonts w:ascii="Arial" w:eastAsia="MS Mincho" w:hAnsi="Arial" w:cs="Arial"/>
          <w:b/>
          <w:sz w:val="24"/>
          <w:szCs w:val="24"/>
        </w:rPr>
        <w:t>Goal 3</w:t>
      </w:r>
      <w:r w:rsidRPr="007B4113">
        <w:rPr>
          <w:rFonts w:ascii="Arial" w:eastAsia="MS Mincho" w:hAnsi="Arial" w:cs="Arial"/>
          <w:sz w:val="24"/>
          <w:szCs w:val="24"/>
        </w:rPr>
        <w:t xml:space="preserve">.  </w:t>
      </w:r>
    </w:p>
    <w:p w14:paraId="51B2D4F9" w14:textId="77777777" w:rsidR="007B4113" w:rsidRPr="007B4113" w:rsidRDefault="007B4113" w:rsidP="00833F60">
      <w:pPr>
        <w:pStyle w:val="ListParagraph"/>
        <w:widowControl w:val="0"/>
        <w:autoSpaceDE w:val="0"/>
        <w:autoSpaceDN w:val="0"/>
        <w:adjustRightInd w:val="0"/>
        <w:ind w:left="0"/>
        <w:rPr>
          <w:rFonts w:ascii="Arial" w:eastAsia="MS Mincho" w:hAnsi="Arial" w:cs="Arial"/>
          <w:color w:val="000000"/>
          <w:sz w:val="24"/>
          <w:szCs w:val="24"/>
        </w:rPr>
      </w:pPr>
    </w:p>
    <w:p w14:paraId="54A13C28" w14:textId="311EB4F3" w:rsidR="00E33167" w:rsidRPr="00011B29" w:rsidRDefault="007B4113" w:rsidP="00833F60">
      <w:pPr>
        <w:pStyle w:val="ListParagraph"/>
        <w:ind w:left="0"/>
        <w:rPr>
          <w:rFonts w:ascii="Arial" w:hAnsi="Arial" w:cs="Arial"/>
          <w:sz w:val="24"/>
          <w:szCs w:val="24"/>
        </w:rPr>
      </w:pPr>
      <w:r w:rsidRPr="007B4113">
        <w:rPr>
          <w:rFonts w:ascii="Arial" w:eastAsia="MS Mincho" w:hAnsi="Arial" w:cs="Arial"/>
          <w:color w:val="000000"/>
          <w:sz w:val="24"/>
          <w:szCs w:val="24"/>
        </w:rPr>
        <w:t>For further information on the work of the NCCDD, please see the NCCDD Five-Year State Plan at our website</w:t>
      </w:r>
      <w:r w:rsidR="00011B29">
        <w:rPr>
          <w:rFonts w:ascii="Arial" w:eastAsia="MS Mincho" w:hAnsi="Arial" w:cs="Arial"/>
          <w:color w:val="000000"/>
          <w:sz w:val="24"/>
          <w:szCs w:val="24"/>
        </w:rPr>
        <w:t>:</w:t>
      </w:r>
      <w:r w:rsidRPr="007B4113">
        <w:rPr>
          <w:rFonts w:ascii="Arial" w:eastAsia="MS Mincho" w:hAnsi="Arial" w:cs="Arial"/>
          <w:color w:val="000000"/>
          <w:sz w:val="24"/>
          <w:szCs w:val="24"/>
        </w:rPr>
        <w:t xml:space="preserve"> </w:t>
      </w:r>
      <w:r w:rsidR="004D39B3" w:rsidRPr="00011B29">
        <w:rPr>
          <w:rFonts w:ascii="Arial" w:hAnsi="Arial" w:cs="Arial"/>
          <w:sz w:val="24"/>
          <w:szCs w:val="24"/>
        </w:rPr>
        <w:t>https://nccdd.org/the-council/five-year-plan.html</w:t>
      </w:r>
    </w:p>
    <w:p w14:paraId="488DB35B" w14:textId="77777777" w:rsidR="00E33167" w:rsidRDefault="00E33167" w:rsidP="00F95B05">
      <w:pPr>
        <w:jc w:val="center"/>
      </w:pPr>
    </w:p>
    <w:p w14:paraId="7F268851" w14:textId="77777777" w:rsidR="007B4113" w:rsidRDefault="007B4113">
      <w:r>
        <w:br w:type="page"/>
      </w:r>
    </w:p>
    <w:p w14:paraId="0448789A" w14:textId="77777777" w:rsidR="007B4113" w:rsidRDefault="007B4113" w:rsidP="00F95B05">
      <w:pPr>
        <w:jc w:val="center"/>
      </w:pPr>
    </w:p>
    <w:p w14:paraId="6B475215" w14:textId="77777777" w:rsidR="00E33167" w:rsidRPr="001F3793" w:rsidRDefault="00E33167" w:rsidP="00F95B05">
      <w:pPr>
        <w:pStyle w:val="Default"/>
        <w:rPr>
          <w:b/>
          <w:bCs/>
          <w:u w:val="single"/>
        </w:rPr>
      </w:pPr>
      <w:r w:rsidRPr="001F3793">
        <w:rPr>
          <w:b/>
          <w:bCs/>
          <w:u w:val="single"/>
        </w:rPr>
        <w:t xml:space="preserve">III. RFA </w:t>
      </w:r>
      <w:r>
        <w:rPr>
          <w:b/>
          <w:bCs/>
          <w:u w:val="single"/>
        </w:rPr>
        <w:t>BACKGROUND, DELIVERABLES, AND CONTRACTOR RESPONSIBILITIES</w:t>
      </w:r>
      <w:r w:rsidRPr="001F3793">
        <w:rPr>
          <w:b/>
          <w:bCs/>
          <w:u w:val="single"/>
        </w:rPr>
        <w:t xml:space="preserve"> </w:t>
      </w:r>
    </w:p>
    <w:p w14:paraId="2A24DAEE" w14:textId="77777777" w:rsidR="00E33167" w:rsidRDefault="00E33167" w:rsidP="00F95B05">
      <w:pPr>
        <w:pStyle w:val="Default"/>
        <w:rPr>
          <w:u w:val="single"/>
        </w:rPr>
      </w:pPr>
    </w:p>
    <w:p w14:paraId="28EB7E62" w14:textId="77777777" w:rsidR="00924043" w:rsidRDefault="00066742" w:rsidP="00924043">
      <w:pPr>
        <w:pStyle w:val="Default"/>
        <w:rPr>
          <w:b/>
          <w:i/>
          <w:u w:val="single"/>
        </w:rPr>
      </w:pPr>
      <w:r w:rsidRPr="005B4FBF">
        <w:rPr>
          <w:b/>
          <w:bCs/>
          <w:i/>
          <w:u w:val="single"/>
        </w:rPr>
        <w:t>INTENT:</w:t>
      </w:r>
      <w:r w:rsidRPr="005B4FBF">
        <w:rPr>
          <w:b/>
          <w:i/>
          <w:u w:val="single"/>
        </w:rPr>
        <w:t xml:space="preserve"> </w:t>
      </w:r>
    </w:p>
    <w:p w14:paraId="07E7E4AB" w14:textId="77777777" w:rsidR="00924043" w:rsidRDefault="00924043" w:rsidP="00924043">
      <w:pPr>
        <w:pStyle w:val="Default"/>
        <w:rPr>
          <w:b/>
          <w:i/>
          <w:u w:val="single"/>
        </w:rPr>
      </w:pPr>
    </w:p>
    <w:p w14:paraId="7FC4860A" w14:textId="56572869" w:rsidR="0061612A" w:rsidRDefault="00066742" w:rsidP="00142EB6">
      <w:pPr>
        <w:pStyle w:val="Default"/>
      </w:pPr>
      <w:r>
        <w:t xml:space="preserve">The </w:t>
      </w:r>
      <w:r w:rsidRPr="00215DBE">
        <w:t xml:space="preserve">North Carolina Council on Developmental Disabilities (NCCDD) seeks to make an important investment in </w:t>
      </w:r>
      <w:r w:rsidR="0061612A">
        <w:t xml:space="preserve">transition outcomes </w:t>
      </w:r>
      <w:r w:rsidR="00E32EDC">
        <w:t xml:space="preserve">after incarceration </w:t>
      </w:r>
      <w:r w:rsidR="0061612A">
        <w:t xml:space="preserve">for </w:t>
      </w:r>
      <w:r w:rsidR="0061612A" w:rsidRPr="00811C14">
        <w:t xml:space="preserve">individuals with </w:t>
      </w:r>
      <w:r w:rsidR="0061612A" w:rsidRPr="00215DBE">
        <w:t xml:space="preserve">intellectual </w:t>
      </w:r>
      <w:r w:rsidR="0061612A">
        <w:t>and</w:t>
      </w:r>
      <w:r w:rsidR="0061612A" w:rsidRPr="00215DBE">
        <w:t xml:space="preserve"> other developmental disabilities (I/DD)</w:t>
      </w:r>
      <w:r w:rsidR="00E32EDC">
        <w:t xml:space="preserve">. </w:t>
      </w:r>
      <w:r w:rsidR="0061612A">
        <w:t xml:space="preserve">This RFA focuses on </w:t>
      </w:r>
      <w:r w:rsidR="00A71AF0">
        <w:t>r</w:t>
      </w:r>
      <w:r w:rsidR="00A71AF0" w:rsidRPr="00A71AF0">
        <w:t xml:space="preserve">ecidivism </w:t>
      </w:r>
      <w:r w:rsidR="00A71AF0">
        <w:t>r</w:t>
      </w:r>
      <w:r w:rsidR="00A71AF0" w:rsidRPr="00A71AF0">
        <w:t>eduction</w:t>
      </w:r>
      <w:r w:rsidR="0061612A">
        <w:t xml:space="preserve"> (r</w:t>
      </w:r>
      <w:r w:rsidR="0061612A" w:rsidRPr="00924043">
        <w:t>e</w:t>
      </w:r>
      <w:r w:rsidR="0061612A">
        <w:t>a</w:t>
      </w:r>
      <w:r w:rsidR="0061612A" w:rsidRPr="00924043">
        <w:t>rrest, reconviction, or reincarceration</w:t>
      </w:r>
      <w:r w:rsidR="0061612A">
        <w:t xml:space="preserve">) </w:t>
      </w:r>
      <w:r w:rsidR="00A71AF0">
        <w:t xml:space="preserve">by </w:t>
      </w:r>
      <w:r w:rsidR="00061632">
        <w:t>expand</w:t>
      </w:r>
      <w:r w:rsidR="00E9023E">
        <w:t xml:space="preserve">ing </w:t>
      </w:r>
      <w:r w:rsidR="00322A1A">
        <w:t xml:space="preserve">successful </w:t>
      </w:r>
      <w:r w:rsidR="00811C14">
        <w:t>reintegration</w:t>
      </w:r>
      <w:r w:rsidR="00322A1A">
        <w:t xml:space="preserve"> practices</w:t>
      </w:r>
      <w:r w:rsidR="00811C14">
        <w:t xml:space="preserve"> into </w:t>
      </w:r>
      <w:r w:rsidR="00FD29BB">
        <w:t xml:space="preserve">the </w:t>
      </w:r>
      <w:r w:rsidR="00811C14">
        <w:t xml:space="preserve">community from incarceration </w:t>
      </w:r>
      <w:r w:rsidR="00811C14" w:rsidRPr="00215DBE">
        <w:t xml:space="preserve">for individuals with </w:t>
      </w:r>
      <w:r w:rsidR="0061612A" w:rsidRPr="00811C14">
        <w:t>I/DD</w:t>
      </w:r>
      <w:r w:rsidR="0061612A">
        <w:t xml:space="preserve">. </w:t>
      </w:r>
    </w:p>
    <w:p w14:paraId="36F520BA" w14:textId="3A418758" w:rsidR="00E32EDC" w:rsidRDefault="00E32EDC" w:rsidP="00142EB6">
      <w:pPr>
        <w:pStyle w:val="Default"/>
      </w:pPr>
      <w:r>
        <w:t>T</w:t>
      </w:r>
      <w:r w:rsidR="00811C14" w:rsidRPr="00811C14">
        <w:t>ransition</w:t>
      </w:r>
      <w:r w:rsidR="00142EB6">
        <w:t xml:space="preserve">ing </w:t>
      </w:r>
      <w:r w:rsidR="00955C6A">
        <w:t xml:space="preserve">from incarceration </w:t>
      </w:r>
      <w:r w:rsidR="00811C14" w:rsidRPr="00811C14">
        <w:t>into</w:t>
      </w:r>
      <w:r w:rsidR="00FD29BB">
        <w:t>,</w:t>
      </w:r>
      <w:r w:rsidR="00811C14" w:rsidRPr="00811C14">
        <w:t xml:space="preserve"> and liv</w:t>
      </w:r>
      <w:r w:rsidR="00142EB6">
        <w:t>ing</w:t>
      </w:r>
      <w:r w:rsidR="00811C14" w:rsidRPr="00811C14">
        <w:t xml:space="preserve"> in the community with the supports and services necessary to thrive</w:t>
      </w:r>
      <w:r w:rsidR="00FD29BB">
        <w:t>,</w:t>
      </w:r>
      <w:r w:rsidR="00142EB6">
        <w:t xml:space="preserve"> will be a component of this RFA. </w:t>
      </w:r>
    </w:p>
    <w:p w14:paraId="34614841" w14:textId="131DC766" w:rsidR="00E54833" w:rsidRPr="00E54833" w:rsidRDefault="00E54833" w:rsidP="00E54833">
      <w:pPr>
        <w:rPr>
          <w:rFonts w:ascii="Arial" w:hAnsi="Arial" w:cs="Arial"/>
          <w:sz w:val="24"/>
          <w:szCs w:val="24"/>
        </w:rPr>
      </w:pPr>
    </w:p>
    <w:p w14:paraId="27B58715" w14:textId="4F215F6C" w:rsidR="00924043" w:rsidRDefault="00066742" w:rsidP="00924043">
      <w:pPr>
        <w:pStyle w:val="Default"/>
        <w:rPr>
          <w:b/>
          <w:i/>
          <w:u w:val="single"/>
        </w:rPr>
      </w:pPr>
      <w:r w:rsidRPr="005B4FBF">
        <w:rPr>
          <w:b/>
          <w:i/>
          <w:u w:val="single"/>
        </w:rPr>
        <w:t>BACKGROUND:</w:t>
      </w:r>
    </w:p>
    <w:p w14:paraId="4E56804F" w14:textId="103616DD" w:rsidR="00924043" w:rsidRDefault="00924043" w:rsidP="00924043">
      <w:pPr>
        <w:pStyle w:val="Default"/>
        <w:rPr>
          <w:b/>
          <w:i/>
          <w:u w:val="single"/>
        </w:rPr>
      </w:pPr>
    </w:p>
    <w:p w14:paraId="0617C460" w14:textId="3E3FD4FF" w:rsidR="008F5715" w:rsidRPr="008F5715" w:rsidRDefault="008F5715" w:rsidP="00924043">
      <w:pPr>
        <w:pStyle w:val="Default"/>
        <w:rPr>
          <w:b/>
          <w:iCs/>
          <w:u w:val="single"/>
        </w:rPr>
      </w:pPr>
      <w:r>
        <w:rPr>
          <w:b/>
          <w:iCs/>
          <w:u w:val="single"/>
        </w:rPr>
        <w:t>National</w:t>
      </w:r>
    </w:p>
    <w:p w14:paraId="4E37D224" w14:textId="77777777" w:rsidR="00C876B7" w:rsidRDefault="00924043" w:rsidP="00924043">
      <w:pPr>
        <w:pStyle w:val="Default"/>
        <w:widowControl/>
      </w:pPr>
      <w:r w:rsidRPr="00924043">
        <w:t xml:space="preserve">There are 2.2 million adults in the United States prison system, of which 750,000 are individuals with disabilities. People with disabilities are at a higher risk than people without disabilities of entering the justice system. Thirty-two percent of federal prisoners and 40% of people in jail self-report that they have at least one disability including visual, hearing, ambulatory, cognitive, self-care, and independent living (Bureau of Justice Statistics, 2015). </w:t>
      </w:r>
    </w:p>
    <w:p w14:paraId="743E6CE7" w14:textId="77777777" w:rsidR="00C876B7" w:rsidRDefault="00C876B7" w:rsidP="00924043">
      <w:pPr>
        <w:pStyle w:val="Default"/>
        <w:widowControl/>
      </w:pPr>
    </w:p>
    <w:p w14:paraId="3C48963D" w14:textId="6A7DB38A" w:rsidR="00BC3F62" w:rsidRDefault="00924043" w:rsidP="000F32CF">
      <w:pPr>
        <w:pStyle w:val="Default"/>
        <w:widowControl/>
      </w:pPr>
      <w:r w:rsidRPr="00924043">
        <w:t>Incarcerated people with disabilities need training in skills to successfully reintegrate into society</w:t>
      </w:r>
      <w:r w:rsidR="00C356E1">
        <w:t xml:space="preserve"> and t</w:t>
      </w:r>
      <w:r w:rsidRPr="00924043">
        <w:t xml:space="preserve">ime served should become time for preparation. </w:t>
      </w:r>
      <w:bookmarkStart w:id="1" w:name="_Hlk23068931"/>
      <w:r w:rsidR="00BC3F62">
        <w:t>I</w:t>
      </w:r>
      <w:r w:rsidR="00BC3F62" w:rsidRPr="00924043">
        <w:t>ntegral parts of the successful transition</w:t>
      </w:r>
      <w:bookmarkEnd w:id="1"/>
      <w:r w:rsidR="00BC3F62" w:rsidRPr="00924043">
        <w:t xml:space="preserve"> from </w:t>
      </w:r>
      <w:r w:rsidR="00BC3F62">
        <w:t>incarceration</w:t>
      </w:r>
      <w:r w:rsidR="00BC3F62" w:rsidRPr="00924043">
        <w:t xml:space="preserve"> to home </w:t>
      </w:r>
      <w:r w:rsidR="00BC3F62">
        <w:t>and</w:t>
      </w:r>
      <w:r w:rsidRPr="00924043">
        <w:t xml:space="preserve"> prevent</w:t>
      </w:r>
      <w:r w:rsidR="00BC3F62">
        <w:t>ing</w:t>
      </w:r>
      <w:r w:rsidRPr="00924043">
        <w:t xml:space="preserve"> re-engag</w:t>
      </w:r>
      <w:r w:rsidR="00BC3F62">
        <w:t>ement</w:t>
      </w:r>
      <w:r w:rsidRPr="00924043">
        <w:t xml:space="preserve"> in criminal behavior after release </w:t>
      </w:r>
      <w:r w:rsidR="00BC3F62">
        <w:t>involves</w:t>
      </w:r>
      <w:r w:rsidRPr="00924043">
        <w:t xml:space="preserve"> assisting </w:t>
      </w:r>
      <w:r w:rsidR="00BC3F62">
        <w:t>individuals</w:t>
      </w:r>
      <w:r w:rsidRPr="00924043">
        <w:t xml:space="preserve"> in </w:t>
      </w:r>
      <w:r w:rsidR="00C876B7">
        <w:t>g</w:t>
      </w:r>
      <w:r w:rsidRPr="00924043">
        <w:t>etting a job and achieving educational goals, finding a stable place to live, staying off drugs, addressing mental</w:t>
      </w:r>
      <w:r w:rsidR="00BC3F62">
        <w:t>/behavioral</w:t>
      </w:r>
      <w:r w:rsidRPr="00924043">
        <w:t xml:space="preserve"> </w:t>
      </w:r>
      <w:r w:rsidR="000F32CF">
        <w:t xml:space="preserve">and other </w:t>
      </w:r>
      <w:r w:rsidRPr="00924043">
        <w:t>health</w:t>
      </w:r>
      <w:r w:rsidR="000F32CF">
        <w:t>,</w:t>
      </w:r>
      <w:r w:rsidRPr="00924043">
        <w:t xml:space="preserve"> and family issues</w:t>
      </w:r>
      <w:r w:rsidR="000F32CF">
        <w:t xml:space="preserve">. </w:t>
      </w:r>
      <w:r w:rsidRPr="00924043">
        <w:t xml:space="preserve"> </w:t>
      </w:r>
      <w:r w:rsidR="000F32CF">
        <w:t>An additional i</w:t>
      </w:r>
      <w:r w:rsidR="000F32CF" w:rsidRPr="00924043">
        <w:t xml:space="preserve">ntegral </w:t>
      </w:r>
      <w:r w:rsidR="000F32CF">
        <w:t>feature</w:t>
      </w:r>
      <w:r w:rsidR="000F32CF" w:rsidRPr="00924043">
        <w:t xml:space="preserve"> of successful transition </w:t>
      </w:r>
      <w:r w:rsidR="000F32CF">
        <w:t>is</w:t>
      </w:r>
      <w:r w:rsidRPr="00924043">
        <w:t xml:space="preserve"> establishing a positive support network</w:t>
      </w:r>
      <w:r w:rsidR="000F32CF">
        <w:t>.</w:t>
      </w:r>
      <w:r w:rsidRPr="00924043">
        <w:t xml:space="preserve"> </w:t>
      </w:r>
    </w:p>
    <w:p w14:paraId="0A37EC29" w14:textId="31DAFE00" w:rsidR="00BC3F62" w:rsidRDefault="00BC3F62" w:rsidP="00066742">
      <w:pPr>
        <w:rPr>
          <w:rFonts w:ascii="Arial" w:hAnsi="Arial" w:cs="Arial"/>
          <w:sz w:val="24"/>
          <w:szCs w:val="24"/>
        </w:rPr>
      </w:pPr>
    </w:p>
    <w:p w14:paraId="41F87D4F" w14:textId="2000D7DD" w:rsidR="002E7AEF" w:rsidRDefault="008F5715" w:rsidP="002E7AEF">
      <w:pPr>
        <w:rPr>
          <w:rFonts w:ascii="Arial" w:hAnsi="Arial" w:cs="Arial"/>
          <w:b/>
          <w:bCs/>
          <w:sz w:val="24"/>
          <w:szCs w:val="24"/>
        </w:rPr>
      </w:pPr>
      <w:r w:rsidRPr="000E45B8">
        <w:rPr>
          <w:rFonts w:ascii="Arial" w:hAnsi="Arial" w:cs="Arial"/>
          <w:b/>
          <w:bCs/>
          <w:sz w:val="24"/>
          <w:szCs w:val="24"/>
          <w:u w:val="single"/>
        </w:rPr>
        <w:t>North Carolina</w:t>
      </w:r>
      <w:r w:rsidR="002E7AEF">
        <w:rPr>
          <w:rFonts w:ascii="Arial" w:hAnsi="Arial" w:cs="Arial"/>
          <w:b/>
          <w:bCs/>
          <w:sz w:val="24"/>
          <w:szCs w:val="24"/>
          <w:u w:val="single"/>
        </w:rPr>
        <w:t>:</w:t>
      </w:r>
      <w:r w:rsidR="002E7AEF" w:rsidRPr="002E7AEF">
        <w:rPr>
          <w:rFonts w:ascii="Arial" w:hAnsi="Arial" w:cs="Arial"/>
          <w:b/>
          <w:bCs/>
          <w:sz w:val="24"/>
          <w:szCs w:val="24"/>
        </w:rPr>
        <w:t xml:space="preserve"> </w:t>
      </w:r>
    </w:p>
    <w:p w14:paraId="5B65EF28" w14:textId="7094C25F" w:rsidR="00F224BC" w:rsidRDefault="00F224BC" w:rsidP="002E7AEF">
      <w:pPr>
        <w:rPr>
          <w:rFonts w:ascii="Arial" w:hAnsi="Arial" w:cs="Arial"/>
          <w:b/>
          <w:bCs/>
          <w:sz w:val="24"/>
          <w:szCs w:val="24"/>
        </w:rPr>
      </w:pPr>
    </w:p>
    <w:p w14:paraId="726639F8" w14:textId="2F04EE92" w:rsidR="00F224BC" w:rsidRDefault="005C4E2D" w:rsidP="00F224BC">
      <w:pPr>
        <w:pStyle w:val="ListParagraph"/>
        <w:widowControl w:val="0"/>
        <w:ind w:left="0"/>
        <w:contextualSpacing w:val="0"/>
        <w:rPr>
          <w:rFonts w:ascii="Arial" w:hAnsi="Arial" w:cs="Arial"/>
          <w:sz w:val="24"/>
          <w:szCs w:val="24"/>
        </w:rPr>
      </w:pPr>
      <w:r w:rsidRPr="006F61A0">
        <w:rPr>
          <w:rFonts w:ascii="Arial" w:hAnsi="Arial" w:cs="Arial"/>
          <w:i/>
          <w:iCs/>
          <w:sz w:val="24"/>
          <w:szCs w:val="24"/>
        </w:rPr>
        <w:t>Statistics</w:t>
      </w:r>
      <w:r w:rsidR="00C447A4">
        <w:rPr>
          <w:rFonts w:ascii="Arial" w:hAnsi="Arial" w:cs="Arial"/>
          <w:i/>
          <w:iCs/>
          <w:color w:val="FF0000"/>
          <w:sz w:val="24"/>
          <w:szCs w:val="24"/>
        </w:rPr>
        <w:t xml:space="preserve">: </w:t>
      </w:r>
      <w:r w:rsidR="00F224BC">
        <w:rPr>
          <w:rFonts w:ascii="Arial" w:hAnsi="Arial" w:cs="Arial"/>
          <w:sz w:val="24"/>
          <w:szCs w:val="24"/>
        </w:rPr>
        <w:t>A report by the</w:t>
      </w:r>
      <w:r w:rsidR="00F224BC" w:rsidRPr="00692066">
        <w:rPr>
          <w:rFonts w:ascii="Arial" w:hAnsi="Arial" w:cs="Arial"/>
          <w:sz w:val="24"/>
          <w:szCs w:val="24"/>
        </w:rPr>
        <w:t xml:space="preserve"> North Carolina Sentencing and Policy Advisory Commission</w:t>
      </w:r>
      <w:r w:rsidR="00F224BC" w:rsidRPr="001B694F">
        <w:rPr>
          <w:rFonts w:ascii="Arial" w:hAnsi="Arial" w:cs="Arial"/>
          <w:sz w:val="24"/>
          <w:szCs w:val="24"/>
        </w:rPr>
        <w:t xml:space="preserve"> </w:t>
      </w:r>
      <w:r w:rsidR="00F224BC">
        <w:rPr>
          <w:rFonts w:ascii="Arial" w:hAnsi="Arial" w:cs="Arial"/>
          <w:sz w:val="24"/>
          <w:szCs w:val="24"/>
        </w:rPr>
        <w:t>(April 2018) indicated that of 47,613 individuals released or on probation from NC state prisons between 2013 – 2015 the recidivism rate was forty-one percent</w:t>
      </w:r>
      <w:r w:rsidR="00C7526C">
        <w:rPr>
          <w:rFonts w:ascii="Arial" w:hAnsi="Arial" w:cs="Arial"/>
          <w:sz w:val="24"/>
          <w:szCs w:val="24"/>
        </w:rPr>
        <w:t xml:space="preserve">; </w:t>
      </w:r>
      <w:r w:rsidR="00F224BC">
        <w:rPr>
          <w:rFonts w:ascii="Arial" w:hAnsi="Arial" w:cs="Arial"/>
          <w:sz w:val="24"/>
          <w:szCs w:val="24"/>
        </w:rPr>
        <w:t xml:space="preserve">three-fourths with a recidivist arrest </w:t>
      </w:r>
      <w:r w:rsidR="00C7526C">
        <w:rPr>
          <w:rFonts w:ascii="Arial" w:hAnsi="Arial" w:cs="Arial"/>
          <w:sz w:val="24"/>
          <w:szCs w:val="24"/>
        </w:rPr>
        <w:t xml:space="preserve">occurring </w:t>
      </w:r>
      <w:r w:rsidR="00F224BC">
        <w:rPr>
          <w:rFonts w:ascii="Arial" w:hAnsi="Arial" w:cs="Arial"/>
          <w:sz w:val="24"/>
          <w:szCs w:val="24"/>
        </w:rPr>
        <w:t xml:space="preserve">within 13-months of follow-up.  </w:t>
      </w:r>
      <w:r w:rsidR="002E6CC3">
        <w:rPr>
          <w:rFonts w:ascii="Arial" w:hAnsi="Arial" w:cs="Arial"/>
          <w:sz w:val="24"/>
          <w:szCs w:val="24"/>
        </w:rPr>
        <w:t xml:space="preserve">These statistical reports </w:t>
      </w:r>
      <w:r w:rsidR="009C1C5E">
        <w:rPr>
          <w:rFonts w:ascii="Arial" w:hAnsi="Arial" w:cs="Arial"/>
          <w:sz w:val="24"/>
          <w:szCs w:val="24"/>
        </w:rPr>
        <w:t>lack reflection of diverse demographic information by presenting</w:t>
      </w:r>
      <w:r w:rsidR="009C1C5E" w:rsidRPr="009C1C5E">
        <w:rPr>
          <w:rFonts w:ascii="Arial" w:hAnsi="Arial" w:cs="Arial"/>
          <w:sz w:val="24"/>
          <w:szCs w:val="24"/>
        </w:rPr>
        <w:t xml:space="preserve"> </w:t>
      </w:r>
      <w:r w:rsidR="009C1C5E">
        <w:rPr>
          <w:rFonts w:ascii="Arial" w:hAnsi="Arial" w:cs="Arial"/>
          <w:sz w:val="24"/>
          <w:szCs w:val="24"/>
        </w:rPr>
        <w:t>only gender and Black ethnicity/race</w:t>
      </w:r>
      <w:r w:rsidR="009C1C5E" w:rsidRPr="002E6CC3">
        <w:rPr>
          <w:rFonts w:ascii="Arial" w:hAnsi="Arial" w:cs="Arial"/>
          <w:sz w:val="24"/>
          <w:szCs w:val="24"/>
        </w:rPr>
        <w:t xml:space="preserve"> </w:t>
      </w:r>
      <w:r w:rsidR="009C1C5E">
        <w:rPr>
          <w:rFonts w:ascii="Arial" w:hAnsi="Arial" w:cs="Arial"/>
          <w:sz w:val="24"/>
          <w:szCs w:val="24"/>
        </w:rPr>
        <w:t xml:space="preserve">data. Thus, </w:t>
      </w:r>
      <w:r w:rsidR="002E6CC3">
        <w:rPr>
          <w:rFonts w:ascii="Arial" w:hAnsi="Arial" w:cs="Arial"/>
          <w:sz w:val="24"/>
          <w:szCs w:val="24"/>
        </w:rPr>
        <w:t xml:space="preserve">disability-related data </w:t>
      </w:r>
      <w:r w:rsidR="009C1C5E">
        <w:rPr>
          <w:rFonts w:ascii="Arial" w:hAnsi="Arial" w:cs="Arial"/>
          <w:sz w:val="24"/>
          <w:szCs w:val="24"/>
        </w:rPr>
        <w:t>is not available.</w:t>
      </w:r>
      <w:r w:rsidR="002E6CC3">
        <w:rPr>
          <w:rFonts w:ascii="Arial" w:hAnsi="Arial" w:cs="Arial"/>
          <w:sz w:val="24"/>
          <w:szCs w:val="24"/>
        </w:rPr>
        <w:t xml:space="preserve"> </w:t>
      </w:r>
    </w:p>
    <w:p w14:paraId="56CADA93" w14:textId="44A72C62" w:rsidR="00F224BC" w:rsidRDefault="00F224BC" w:rsidP="00F224BC">
      <w:pPr>
        <w:pStyle w:val="ListParagraph"/>
        <w:widowControl w:val="0"/>
        <w:ind w:left="0"/>
        <w:contextualSpacing w:val="0"/>
        <w:rPr>
          <w:rFonts w:ascii="Arial" w:hAnsi="Arial" w:cs="Arial"/>
          <w:sz w:val="24"/>
          <w:szCs w:val="24"/>
        </w:rPr>
      </w:pPr>
    </w:p>
    <w:p w14:paraId="5C5E7687" w14:textId="663C9FB1" w:rsidR="00864A5E" w:rsidRDefault="00864A5E" w:rsidP="00F224BC">
      <w:pPr>
        <w:pStyle w:val="ListParagraph"/>
        <w:widowControl w:val="0"/>
        <w:ind w:left="0"/>
        <w:contextualSpacing w:val="0"/>
        <w:rPr>
          <w:rFonts w:ascii="Arial" w:hAnsi="Arial" w:cs="Arial"/>
          <w:sz w:val="24"/>
          <w:szCs w:val="24"/>
        </w:rPr>
      </w:pPr>
      <w:r>
        <w:rPr>
          <w:rFonts w:ascii="Arial" w:hAnsi="Arial" w:cs="Arial"/>
          <w:sz w:val="24"/>
          <w:szCs w:val="24"/>
        </w:rPr>
        <w:t>Resource:</w:t>
      </w:r>
    </w:p>
    <w:p w14:paraId="3F30206E" w14:textId="77777777" w:rsidR="00F224BC" w:rsidRDefault="00F224BC" w:rsidP="00F224BC">
      <w:pPr>
        <w:pStyle w:val="ListParagraph"/>
        <w:widowControl w:val="0"/>
        <w:ind w:left="0"/>
        <w:contextualSpacing w:val="0"/>
        <w:rPr>
          <w:rFonts w:ascii="Arial" w:hAnsi="Arial" w:cs="Arial"/>
          <w:sz w:val="24"/>
          <w:szCs w:val="24"/>
        </w:rPr>
      </w:pPr>
      <w:r>
        <w:rPr>
          <w:rFonts w:ascii="Arial" w:hAnsi="Arial" w:cs="Arial"/>
          <w:sz w:val="24"/>
          <w:szCs w:val="24"/>
        </w:rPr>
        <w:t>Department of Public Safety Annual Statistical Report (SFY 2016 - 2017) [</w:t>
      </w:r>
      <w:hyperlink r:id="rId14" w:history="1">
        <w:r w:rsidRPr="008A1E91">
          <w:rPr>
            <w:rStyle w:val="Hyperlink"/>
            <w:rFonts w:ascii="Arial" w:hAnsi="Arial" w:cs="Arial"/>
            <w:sz w:val="24"/>
            <w:szCs w:val="24"/>
          </w:rPr>
          <w:t>https://randp.doc.state.nc.us/pubdocs/0007081.PDF</w:t>
        </w:r>
      </w:hyperlink>
      <w:r>
        <w:rPr>
          <w:rFonts w:ascii="Arial" w:hAnsi="Arial" w:cs="Arial"/>
          <w:sz w:val="24"/>
          <w:szCs w:val="24"/>
        </w:rPr>
        <w:t xml:space="preserve">] </w:t>
      </w:r>
    </w:p>
    <w:p w14:paraId="3458EC6F" w14:textId="77777777" w:rsidR="00F224BC" w:rsidRDefault="00F224BC" w:rsidP="00F224BC">
      <w:pPr>
        <w:pStyle w:val="ListParagraph"/>
        <w:widowControl w:val="0"/>
        <w:ind w:left="0"/>
        <w:contextualSpacing w:val="0"/>
        <w:rPr>
          <w:rFonts w:ascii="Arial" w:hAnsi="Arial" w:cs="Arial"/>
          <w:sz w:val="24"/>
          <w:szCs w:val="24"/>
        </w:rPr>
      </w:pPr>
    </w:p>
    <w:p w14:paraId="15F1A57C" w14:textId="77777777" w:rsidR="00F224BC" w:rsidRDefault="00F224BC" w:rsidP="002E7AEF">
      <w:pPr>
        <w:rPr>
          <w:rFonts w:ascii="Arial" w:hAnsi="Arial" w:cs="Arial"/>
          <w:sz w:val="24"/>
          <w:szCs w:val="24"/>
        </w:rPr>
      </w:pPr>
    </w:p>
    <w:p w14:paraId="1F4F23CF" w14:textId="77777777" w:rsidR="002E7AEF" w:rsidRDefault="002E7AEF" w:rsidP="002E7AEF">
      <w:pPr>
        <w:jc w:val="center"/>
        <w:rPr>
          <w:rFonts w:ascii="Arial" w:hAnsi="Arial" w:cs="Arial"/>
          <w:i/>
          <w:iCs/>
          <w:sz w:val="24"/>
          <w:szCs w:val="24"/>
        </w:rPr>
      </w:pPr>
    </w:p>
    <w:p w14:paraId="3AA6EF86" w14:textId="7A243757" w:rsidR="002E7AEF" w:rsidRDefault="002E7AEF" w:rsidP="002E7AEF">
      <w:pPr>
        <w:jc w:val="center"/>
        <w:rPr>
          <w:rFonts w:ascii="Arial" w:hAnsi="Arial" w:cs="Arial"/>
          <w:i/>
          <w:iCs/>
          <w:sz w:val="24"/>
          <w:szCs w:val="24"/>
        </w:rPr>
      </w:pPr>
      <w:r w:rsidRPr="002E7AEF">
        <w:rPr>
          <w:rFonts w:ascii="Arial" w:hAnsi="Arial" w:cs="Arial"/>
          <w:i/>
          <w:iCs/>
          <w:sz w:val="24"/>
          <w:szCs w:val="24"/>
        </w:rPr>
        <w:t>There is a human and financial cost to incarceration</w:t>
      </w:r>
    </w:p>
    <w:p w14:paraId="5A6C0DF3" w14:textId="23A55475" w:rsidR="00443993" w:rsidRDefault="00443993" w:rsidP="002E7AEF">
      <w:pPr>
        <w:jc w:val="center"/>
        <w:rPr>
          <w:rFonts w:ascii="Arial" w:hAnsi="Arial" w:cs="Arial"/>
          <w:i/>
          <w:iCs/>
          <w:sz w:val="24"/>
          <w:szCs w:val="24"/>
        </w:rPr>
      </w:pPr>
    </w:p>
    <w:p w14:paraId="294CAE46" w14:textId="6B413080" w:rsidR="00443993" w:rsidRDefault="005C4E2D" w:rsidP="00443993">
      <w:pPr>
        <w:rPr>
          <w:rFonts w:ascii="Arial" w:hAnsi="Arial" w:cs="Arial"/>
          <w:sz w:val="24"/>
          <w:szCs w:val="24"/>
        </w:rPr>
      </w:pPr>
      <w:r w:rsidRPr="00864A5E">
        <w:rPr>
          <w:rFonts w:ascii="Arial" w:hAnsi="Arial" w:cs="Arial"/>
          <w:i/>
          <w:iCs/>
          <w:sz w:val="24"/>
          <w:szCs w:val="24"/>
        </w:rPr>
        <w:t>NC Legislation</w:t>
      </w:r>
      <w:r w:rsidR="00C447A4">
        <w:rPr>
          <w:rFonts w:ascii="Arial" w:hAnsi="Arial" w:cs="Arial"/>
          <w:i/>
          <w:iCs/>
          <w:sz w:val="24"/>
          <w:szCs w:val="24"/>
        </w:rPr>
        <w:t>:</w:t>
      </w:r>
      <w:r w:rsidR="00C447A4" w:rsidRPr="00864A5E">
        <w:rPr>
          <w:rFonts w:ascii="Arial" w:hAnsi="Arial" w:cs="Arial"/>
          <w:i/>
          <w:iCs/>
          <w:sz w:val="24"/>
          <w:szCs w:val="24"/>
        </w:rPr>
        <w:t xml:space="preserve"> </w:t>
      </w:r>
      <w:r w:rsidR="00443993" w:rsidRPr="00173FAB">
        <w:rPr>
          <w:rFonts w:ascii="Arial" w:hAnsi="Arial" w:cs="Arial"/>
          <w:sz w:val="24"/>
          <w:szCs w:val="24"/>
        </w:rPr>
        <w:t>The</w:t>
      </w:r>
      <w:r w:rsidR="00443993">
        <w:rPr>
          <w:rFonts w:ascii="Arial" w:hAnsi="Arial" w:cs="Arial"/>
          <w:i/>
          <w:iCs/>
          <w:sz w:val="24"/>
          <w:szCs w:val="24"/>
        </w:rPr>
        <w:t xml:space="preserve"> </w:t>
      </w:r>
      <w:r w:rsidR="00443993" w:rsidRPr="00173FAB">
        <w:rPr>
          <w:rFonts w:ascii="Arial" w:hAnsi="Arial" w:cs="Arial"/>
          <w:sz w:val="24"/>
          <w:szCs w:val="24"/>
        </w:rPr>
        <w:t>NC</w:t>
      </w:r>
      <w:r w:rsidR="00443993" w:rsidRPr="005878C4">
        <w:rPr>
          <w:rFonts w:ascii="Arial" w:hAnsi="Arial" w:cs="Arial"/>
          <w:i/>
          <w:iCs/>
          <w:sz w:val="24"/>
          <w:szCs w:val="24"/>
        </w:rPr>
        <w:t xml:space="preserve"> Justice Reinvestment Act (June 2011).</w:t>
      </w:r>
      <w:r w:rsidR="00443993">
        <w:rPr>
          <w:rFonts w:ascii="Arial" w:hAnsi="Arial" w:cs="Arial"/>
          <w:sz w:val="24"/>
          <w:szCs w:val="24"/>
        </w:rPr>
        <w:t xml:space="preserve"> </w:t>
      </w:r>
      <w:r w:rsidR="00443993" w:rsidRPr="00A437C4">
        <w:rPr>
          <w:rFonts w:ascii="Arial" w:hAnsi="Arial" w:cs="Arial"/>
          <w:sz w:val="24"/>
          <w:szCs w:val="24"/>
        </w:rPr>
        <w:t xml:space="preserve">Justice reinvestment is a data-driven approach to improve public safety, reduce corrections spending, and reinvest savings in strategies that can decrease crime and reduce </w:t>
      </w:r>
      <w:r w:rsidR="00443993" w:rsidRPr="00635C43">
        <w:rPr>
          <w:rFonts w:ascii="Arial" w:hAnsi="Arial" w:cs="Arial"/>
          <w:sz w:val="24"/>
          <w:szCs w:val="24"/>
        </w:rPr>
        <w:t>recidivism (</w:t>
      </w:r>
      <w:r w:rsidR="008164DF" w:rsidRPr="00864A5E">
        <w:rPr>
          <w:rFonts w:ascii="Arial" w:hAnsi="Arial" w:cs="Arial"/>
          <w:sz w:val="24"/>
          <w:szCs w:val="24"/>
        </w:rPr>
        <w:t xml:space="preserve">see </w:t>
      </w:r>
      <w:r w:rsidR="00443993" w:rsidRPr="00635C43">
        <w:rPr>
          <w:rStyle w:val="A17"/>
          <w:rFonts w:ascii="Arial" w:hAnsi="Arial" w:cs="Arial"/>
          <w:sz w:val="24"/>
          <w:szCs w:val="24"/>
        </w:rPr>
        <w:t xml:space="preserve">Council of State Governments Justice Center, Justice Reinvestment in North Carolina: Three Years Later </w:t>
      </w:r>
      <w:r w:rsidR="00443993">
        <w:rPr>
          <w:rStyle w:val="A17"/>
          <w:rFonts w:ascii="Arial" w:hAnsi="Arial" w:cs="Arial"/>
          <w:sz w:val="24"/>
          <w:szCs w:val="24"/>
        </w:rPr>
        <w:t>[</w:t>
      </w:r>
      <w:r w:rsidR="00443993" w:rsidRPr="00635C43">
        <w:rPr>
          <w:rStyle w:val="A17"/>
          <w:rFonts w:ascii="Arial" w:hAnsi="Arial" w:cs="Arial"/>
          <w:sz w:val="24"/>
          <w:szCs w:val="24"/>
        </w:rPr>
        <w:t>New York: Council of State Governments Justice Center, 2014</w:t>
      </w:r>
      <w:r w:rsidR="00443993">
        <w:rPr>
          <w:rStyle w:val="A17"/>
          <w:rFonts w:ascii="Arial" w:hAnsi="Arial" w:cs="Arial"/>
          <w:sz w:val="24"/>
          <w:szCs w:val="24"/>
        </w:rPr>
        <w:t>]</w:t>
      </w:r>
      <w:r w:rsidR="00443993" w:rsidRPr="00635C43">
        <w:rPr>
          <w:rFonts w:ascii="Arial" w:hAnsi="Arial" w:cs="Arial"/>
          <w:sz w:val="24"/>
          <w:szCs w:val="24"/>
        </w:rPr>
        <w:t>).</w:t>
      </w:r>
      <w:r w:rsidR="00864A5E">
        <w:rPr>
          <w:rFonts w:ascii="Arial" w:hAnsi="Arial" w:cs="Arial"/>
          <w:sz w:val="24"/>
          <w:szCs w:val="24"/>
        </w:rPr>
        <w:t xml:space="preserve"> </w:t>
      </w:r>
      <w:r w:rsidR="00B67D81">
        <w:rPr>
          <w:rFonts w:ascii="Arial" w:hAnsi="Arial" w:cs="Arial"/>
          <w:sz w:val="24"/>
          <w:szCs w:val="24"/>
        </w:rPr>
        <w:t>Al</w:t>
      </w:r>
      <w:r w:rsidR="00C50722">
        <w:rPr>
          <w:rFonts w:ascii="Arial" w:hAnsi="Arial" w:cs="Arial"/>
          <w:sz w:val="24"/>
          <w:szCs w:val="24"/>
        </w:rPr>
        <w:t>igned</w:t>
      </w:r>
      <w:r w:rsidR="00B67D81">
        <w:rPr>
          <w:rFonts w:ascii="Arial" w:hAnsi="Arial" w:cs="Arial"/>
          <w:sz w:val="24"/>
          <w:szCs w:val="24"/>
        </w:rPr>
        <w:t xml:space="preserve"> with responses to </w:t>
      </w:r>
      <w:r w:rsidR="00B67D81" w:rsidRPr="00A437C4">
        <w:rPr>
          <w:rFonts w:ascii="Arial" w:hAnsi="Arial" w:cs="Arial"/>
          <w:sz w:val="24"/>
          <w:szCs w:val="24"/>
        </w:rPr>
        <w:t>improve public safety</w:t>
      </w:r>
      <w:r w:rsidR="00C50722">
        <w:rPr>
          <w:rFonts w:ascii="Arial" w:hAnsi="Arial" w:cs="Arial"/>
          <w:sz w:val="24"/>
          <w:szCs w:val="24"/>
        </w:rPr>
        <w:t xml:space="preserve"> and</w:t>
      </w:r>
      <w:r w:rsidR="00B67D81" w:rsidRPr="00A437C4">
        <w:rPr>
          <w:rFonts w:ascii="Arial" w:hAnsi="Arial" w:cs="Arial"/>
          <w:sz w:val="24"/>
          <w:szCs w:val="24"/>
        </w:rPr>
        <w:t xml:space="preserve"> reduce corrections spending</w:t>
      </w:r>
      <w:r w:rsidR="00C447A4">
        <w:rPr>
          <w:rFonts w:ascii="Arial" w:hAnsi="Arial" w:cs="Arial"/>
          <w:sz w:val="24"/>
          <w:szCs w:val="24"/>
        </w:rPr>
        <w:t>,</w:t>
      </w:r>
      <w:r w:rsidR="00B67D81">
        <w:rPr>
          <w:rFonts w:ascii="Arial" w:hAnsi="Arial" w:cs="Arial"/>
          <w:sz w:val="24"/>
          <w:szCs w:val="24"/>
        </w:rPr>
        <w:t xml:space="preserve"> </w:t>
      </w:r>
      <w:r w:rsidR="00C50722">
        <w:rPr>
          <w:rFonts w:ascii="Arial" w:hAnsi="Arial" w:cs="Arial"/>
          <w:sz w:val="24"/>
          <w:szCs w:val="24"/>
        </w:rPr>
        <w:t>t</w:t>
      </w:r>
      <w:r w:rsidR="00864A5E">
        <w:rPr>
          <w:rFonts w:ascii="Arial" w:hAnsi="Arial" w:cs="Arial"/>
          <w:sz w:val="24"/>
          <w:szCs w:val="24"/>
        </w:rPr>
        <w:t>his legislation initiated targeted activities for successful transition from incarceration by the NC Justice System.</w:t>
      </w:r>
    </w:p>
    <w:p w14:paraId="6EB77052" w14:textId="0E5CD940" w:rsidR="005C4E2D" w:rsidRDefault="005C4E2D" w:rsidP="00443993">
      <w:pPr>
        <w:rPr>
          <w:rFonts w:ascii="Arial" w:hAnsi="Arial" w:cs="Arial"/>
          <w:sz w:val="24"/>
          <w:szCs w:val="24"/>
        </w:rPr>
      </w:pPr>
    </w:p>
    <w:p w14:paraId="079A954C" w14:textId="56C912C3" w:rsidR="005C4E2D" w:rsidRDefault="005C4E2D" w:rsidP="005C4E2D">
      <w:pPr>
        <w:rPr>
          <w:rFonts w:ascii="Arial" w:hAnsi="Arial" w:cs="Arial"/>
          <w:sz w:val="24"/>
          <w:szCs w:val="24"/>
        </w:rPr>
      </w:pPr>
      <w:r w:rsidRPr="00864A5E">
        <w:rPr>
          <w:rFonts w:ascii="Arial" w:hAnsi="Arial" w:cs="Arial"/>
          <w:i/>
          <w:iCs/>
          <w:sz w:val="24"/>
          <w:szCs w:val="24"/>
        </w:rPr>
        <w:t>NC Justice System Response</w:t>
      </w:r>
      <w:r w:rsidR="00DB21F5">
        <w:rPr>
          <w:rFonts w:ascii="Arial" w:hAnsi="Arial" w:cs="Arial"/>
          <w:i/>
          <w:iCs/>
          <w:sz w:val="24"/>
          <w:szCs w:val="24"/>
        </w:rPr>
        <w:t xml:space="preserve"> 1</w:t>
      </w:r>
      <w:r w:rsidRPr="00864A5E">
        <w:rPr>
          <w:rFonts w:ascii="Arial" w:hAnsi="Arial" w:cs="Arial"/>
          <w:i/>
          <w:iCs/>
          <w:sz w:val="24"/>
          <w:szCs w:val="24"/>
        </w:rPr>
        <w:t xml:space="preserve">: </w:t>
      </w:r>
      <w:r w:rsidRPr="00864A5E">
        <w:rPr>
          <w:rFonts w:ascii="Arial" w:hAnsi="Arial" w:cs="Arial"/>
          <w:b/>
          <w:bCs/>
          <w:sz w:val="24"/>
          <w:szCs w:val="24"/>
        </w:rPr>
        <w:t xml:space="preserve"> </w:t>
      </w:r>
      <w:r w:rsidRPr="00BB07C2">
        <w:rPr>
          <w:rFonts w:ascii="Arial" w:hAnsi="Arial" w:cs="Arial"/>
          <w:bCs/>
          <w:sz w:val="24"/>
          <w:szCs w:val="24"/>
        </w:rPr>
        <w:t>In 2017</w:t>
      </w:r>
      <w:r w:rsidRPr="00CD2ECF">
        <w:rPr>
          <w:rFonts w:ascii="Arial" w:hAnsi="Arial" w:cs="Arial"/>
          <w:sz w:val="24"/>
          <w:szCs w:val="24"/>
        </w:rPr>
        <w:t xml:space="preserve"> </w:t>
      </w:r>
      <w:r>
        <w:rPr>
          <w:rFonts w:ascii="Arial" w:hAnsi="Arial" w:cs="Arial"/>
          <w:sz w:val="24"/>
          <w:szCs w:val="24"/>
        </w:rPr>
        <w:t>t</w:t>
      </w:r>
      <w:r w:rsidRPr="00CD2ECF">
        <w:rPr>
          <w:rFonts w:ascii="Arial" w:hAnsi="Arial" w:cs="Arial"/>
          <w:sz w:val="24"/>
          <w:szCs w:val="24"/>
        </w:rPr>
        <w:t>he State Reentry Council Collaborative (SRCC) was established by the North Carolina General Assembly and Governor Roy Cooper</w:t>
      </w:r>
      <w:r>
        <w:rPr>
          <w:rFonts w:ascii="Arial" w:hAnsi="Arial" w:cs="Arial"/>
          <w:sz w:val="24"/>
          <w:szCs w:val="24"/>
        </w:rPr>
        <w:t>. The SRCC is</w:t>
      </w:r>
      <w:r w:rsidRPr="00CD2ECF">
        <w:rPr>
          <w:rFonts w:ascii="Arial" w:hAnsi="Arial" w:cs="Arial"/>
          <w:sz w:val="24"/>
          <w:szCs w:val="24"/>
        </w:rPr>
        <w:t xml:space="preserve"> managed by the North Carolina Department of Public Safety.</w:t>
      </w:r>
      <w:r>
        <w:rPr>
          <w:rFonts w:ascii="Arial" w:hAnsi="Arial" w:cs="Arial"/>
          <w:sz w:val="24"/>
          <w:szCs w:val="24"/>
        </w:rPr>
        <w:t xml:space="preserve"> </w:t>
      </w:r>
      <w:r w:rsidRPr="00CD2ECF">
        <w:rPr>
          <w:rFonts w:ascii="Arial" w:hAnsi="Arial" w:cs="Arial"/>
          <w:sz w:val="24"/>
          <w:szCs w:val="24"/>
        </w:rPr>
        <w:t>The SRCC works to facilitate an easier transition back into society for people leaving prison, jail, or any other form of incarceration by coordinating existing local and statewide resources</w:t>
      </w:r>
      <w:r>
        <w:rPr>
          <w:rFonts w:ascii="Arial" w:hAnsi="Arial" w:cs="Arial"/>
          <w:sz w:val="24"/>
          <w:szCs w:val="24"/>
        </w:rPr>
        <w:t xml:space="preserve"> (e.g.,</w:t>
      </w:r>
      <w:r w:rsidRPr="0081341C">
        <w:rPr>
          <w:rFonts w:ascii="Arial" w:hAnsi="Arial" w:cs="Arial"/>
          <w:sz w:val="24"/>
          <w:szCs w:val="24"/>
        </w:rPr>
        <w:t xml:space="preserve"> </w:t>
      </w:r>
      <w:r>
        <w:rPr>
          <w:rFonts w:ascii="Arial" w:hAnsi="Arial" w:cs="Arial"/>
          <w:sz w:val="24"/>
          <w:szCs w:val="24"/>
        </w:rPr>
        <w:t>local reentry councils)</w:t>
      </w:r>
      <w:r w:rsidRPr="00CD2ECF">
        <w:rPr>
          <w:rFonts w:ascii="Arial" w:hAnsi="Arial" w:cs="Arial"/>
          <w:sz w:val="24"/>
          <w:szCs w:val="24"/>
        </w:rPr>
        <w:t>; identifying and working to address gaps in resources and policy;</w:t>
      </w:r>
      <w:r>
        <w:rPr>
          <w:rFonts w:ascii="Arial" w:hAnsi="Arial" w:cs="Arial"/>
          <w:sz w:val="24"/>
          <w:szCs w:val="24"/>
        </w:rPr>
        <w:t xml:space="preserve"> </w:t>
      </w:r>
      <w:r w:rsidRPr="00CD2ECF">
        <w:rPr>
          <w:rFonts w:ascii="Arial" w:hAnsi="Arial" w:cs="Arial"/>
          <w:sz w:val="24"/>
          <w:szCs w:val="24"/>
        </w:rPr>
        <w:t>and advocating to remove stigmas and reduce the barriers to successful reentry.</w:t>
      </w:r>
      <w:r>
        <w:rPr>
          <w:rFonts w:ascii="Arial" w:hAnsi="Arial" w:cs="Arial"/>
          <w:sz w:val="24"/>
          <w:szCs w:val="24"/>
        </w:rPr>
        <w:t xml:space="preserve"> Members of the SRCC include: </w:t>
      </w:r>
      <w:r w:rsidRPr="00683E72">
        <w:rPr>
          <w:rFonts w:ascii="Arial" w:hAnsi="Arial" w:cs="Arial"/>
          <w:sz w:val="24"/>
          <w:szCs w:val="24"/>
        </w:rPr>
        <w:t>NC Department of Justice</w:t>
      </w:r>
      <w:r>
        <w:rPr>
          <w:rFonts w:ascii="Arial" w:hAnsi="Arial" w:cs="Arial"/>
          <w:sz w:val="24"/>
          <w:szCs w:val="24"/>
        </w:rPr>
        <w:t xml:space="preserve">; </w:t>
      </w:r>
      <w:r w:rsidRPr="00683E72">
        <w:rPr>
          <w:rFonts w:ascii="Arial" w:hAnsi="Arial" w:cs="Arial"/>
          <w:sz w:val="24"/>
          <w:szCs w:val="24"/>
        </w:rPr>
        <w:t>Administrative Office of the Courts</w:t>
      </w:r>
      <w:r>
        <w:rPr>
          <w:rFonts w:ascii="Arial" w:hAnsi="Arial" w:cs="Arial"/>
          <w:sz w:val="24"/>
          <w:szCs w:val="24"/>
        </w:rPr>
        <w:t xml:space="preserve">; </w:t>
      </w:r>
      <w:r w:rsidRPr="00683E72">
        <w:rPr>
          <w:rFonts w:ascii="Arial" w:hAnsi="Arial" w:cs="Arial"/>
          <w:sz w:val="24"/>
          <w:szCs w:val="24"/>
        </w:rPr>
        <w:t>NC Department of Health and Human Services</w:t>
      </w:r>
      <w:r>
        <w:rPr>
          <w:rFonts w:ascii="Arial" w:hAnsi="Arial" w:cs="Arial"/>
          <w:sz w:val="24"/>
          <w:szCs w:val="24"/>
        </w:rPr>
        <w:t xml:space="preserve">; </w:t>
      </w:r>
      <w:r w:rsidRPr="00683E72">
        <w:rPr>
          <w:rFonts w:ascii="Arial" w:hAnsi="Arial" w:cs="Arial"/>
          <w:sz w:val="24"/>
          <w:szCs w:val="24"/>
        </w:rPr>
        <w:t>NC Department of Commerce</w:t>
      </w:r>
      <w:r w:rsidR="00C447A4">
        <w:rPr>
          <w:rFonts w:ascii="Arial" w:hAnsi="Arial" w:cs="Arial"/>
          <w:sz w:val="24"/>
          <w:szCs w:val="24"/>
        </w:rPr>
        <w:t>,</w:t>
      </w:r>
      <w:r w:rsidRPr="00683E72">
        <w:rPr>
          <w:rFonts w:ascii="Arial" w:hAnsi="Arial" w:cs="Arial"/>
          <w:sz w:val="24"/>
          <w:szCs w:val="24"/>
        </w:rPr>
        <w:t xml:space="preserve"> Division of Workforce Solutions</w:t>
      </w:r>
      <w:r>
        <w:rPr>
          <w:rFonts w:ascii="Arial" w:hAnsi="Arial" w:cs="Arial"/>
          <w:sz w:val="24"/>
          <w:szCs w:val="24"/>
        </w:rPr>
        <w:t xml:space="preserve">; </w:t>
      </w:r>
      <w:r w:rsidRPr="00683E72">
        <w:rPr>
          <w:rFonts w:ascii="Arial" w:hAnsi="Arial" w:cs="Arial"/>
          <w:sz w:val="24"/>
          <w:szCs w:val="24"/>
        </w:rPr>
        <w:t>NC Community College System</w:t>
      </w:r>
      <w:r>
        <w:rPr>
          <w:rFonts w:ascii="Arial" w:hAnsi="Arial" w:cs="Arial"/>
          <w:sz w:val="24"/>
          <w:szCs w:val="24"/>
        </w:rPr>
        <w:t xml:space="preserve">; and </w:t>
      </w:r>
      <w:r w:rsidRPr="00683E72">
        <w:rPr>
          <w:rFonts w:ascii="Arial" w:hAnsi="Arial" w:cs="Arial"/>
          <w:sz w:val="24"/>
          <w:szCs w:val="24"/>
        </w:rPr>
        <w:t>NC Department of Transportation</w:t>
      </w:r>
      <w:r w:rsidR="00C447A4">
        <w:rPr>
          <w:rFonts w:ascii="Arial" w:hAnsi="Arial" w:cs="Arial"/>
          <w:sz w:val="24"/>
          <w:szCs w:val="24"/>
        </w:rPr>
        <w:t>,</w:t>
      </w:r>
      <w:r w:rsidRPr="00683E72">
        <w:rPr>
          <w:rFonts w:ascii="Arial" w:hAnsi="Arial" w:cs="Arial"/>
          <w:sz w:val="24"/>
          <w:szCs w:val="24"/>
        </w:rPr>
        <w:t xml:space="preserve"> Division of Motor Vehicles</w:t>
      </w:r>
      <w:r>
        <w:rPr>
          <w:rFonts w:ascii="Arial" w:hAnsi="Arial" w:cs="Arial"/>
          <w:sz w:val="24"/>
          <w:szCs w:val="24"/>
        </w:rPr>
        <w:t>.</w:t>
      </w:r>
    </w:p>
    <w:p w14:paraId="505E45B9" w14:textId="1862F7F5" w:rsidR="005C4E2D" w:rsidRDefault="005C4E2D" w:rsidP="005C4E2D">
      <w:pPr>
        <w:rPr>
          <w:rFonts w:ascii="Arial" w:hAnsi="Arial" w:cs="Arial"/>
          <w:sz w:val="24"/>
          <w:szCs w:val="24"/>
        </w:rPr>
      </w:pPr>
    </w:p>
    <w:p w14:paraId="595F47E5" w14:textId="5CF9F26F" w:rsidR="00257E62" w:rsidRDefault="005C4E2D" w:rsidP="00257E62">
      <w:pPr>
        <w:rPr>
          <w:rFonts w:ascii="Arial" w:hAnsi="Arial" w:cs="Arial"/>
          <w:sz w:val="24"/>
          <w:szCs w:val="24"/>
        </w:rPr>
      </w:pPr>
      <w:r w:rsidRPr="00DB21F5">
        <w:rPr>
          <w:rFonts w:ascii="Arial" w:hAnsi="Arial" w:cs="Arial"/>
          <w:i/>
          <w:iCs/>
          <w:sz w:val="24"/>
          <w:szCs w:val="24"/>
        </w:rPr>
        <w:t>NC Justice System Response</w:t>
      </w:r>
      <w:r w:rsidR="00DB21F5">
        <w:rPr>
          <w:rFonts w:ascii="Arial" w:hAnsi="Arial" w:cs="Arial"/>
          <w:i/>
          <w:iCs/>
          <w:sz w:val="24"/>
          <w:szCs w:val="24"/>
        </w:rPr>
        <w:t xml:space="preserve"> 2</w:t>
      </w:r>
      <w:r w:rsidR="00C447A4">
        <w:rPr>
          <w:rFonts w:ascii="Arial" w:hAnsi="Arial" w:cs="Arial"/>
          <w:i/>
          <w:iCs/>
          <w:sz w:val="24"/>
          <w:szCs w:val="24"/>
        </w:rPr>
        <w:t>:</w:t>
      </w:r>
      <w:r w:rsidR="00C447A4">
        <w:rPr>
          <w:rFonts w:ascii="Arial" w:hAnsi="Arial" w:cs="Arial"/>
          <w:i/>
          <w:iCs/>
          <w:color w:val="FF0000"/>
          <w:sz w:val="24"/>
          <w:szCs w:val="24"/>
        </w:rPr>
        <w:t xml:space="preserve"> </w:t>
      </w:r>
      <w:r w:rsidR="00C447A4" w:rsidRPr="005C4E2D">
        <w:rPr>
          <w:rFonts w:ascii="Arial" w:hAnsi="Arial" w:cs="Arial"/>
          <w:b/>
          <w:bCs/>
          <w:sz w:val="24"/>
          <w:szCs w:val="24"/>
        </w:rPr>
        <w:t xml:space="preserve"> </w:t>
      </w:r>
      <w:r w:rsidR="00037768" w:rsidRPr="00037768">
        <w:rPr>
          <w:rFonts w:ascii="Arial" w:hAnsi="Arial" w:cs="Arial"/>
          <w:bCs/>
          <w:sz w:val="24"/>
          <w:szCs w:val="24"/>
        </w:rPr>
        <w:t>The</w:t>
      </w:r>
      <w:r w:rsidR="00037768">
        <w:rPr>
          <w:rFonts w:ascii="Arial" w:hAnsi="Arial" w:cs="Arial"/>
          <w:b/>
          <w:bCs/>
          <w:sz w:val="24"/>
          <w:szCs w:val="24"/>
        </w:rPr>
        <w:t xml:space="preserve"> </w:t>
      </w:r>
      <w:r w:rsidRPr="00DB21F5">
        <w:rPr>
          <w:rFonts w:ascii="Arial" w:hAnsi="Arial" w:cs="Arial"/>
          <w:bCs/>
          <w:color w:val="000000"/>
          <w:sz w:val="24"/>
          <w:szCs w:val="24"/>
        </w:rPr>
        <w:t xml:space="preserve">North Carolina </w:t>
      </w:r>
      <w:r w:rsidRPr="00DB21F5">
        <w:rPr>
          <w:rFonts w:ascii="Arial" w:hAnsi="Arial" w:cs="Arial"/>
          <w:bCs/>
          <w:sz w:val="24"/>
          <w:szCs w:val="24"/>
        </w:rPr>
        <w:t>Reentry Action Plan</w:t>
      </w:r>
      <w:r w:rsidRPr="00DB21F5">
        <w:rPr>
          <w:rFonts w:ascii="Arial" w:hAnsi="Arial" w:cs="Arial"/>
          <w:bCs/>
          <w:i/>
          <w:iCs/>
          <w:sz w:val="24"/>
          <w:szCs w:val="24"/>
        </w:rPr>
        <w:t xml:space="preserve"> </w:t>
      </w:r>
      <w:r w:rsidRPr="00DB21F5">
        <w:rPr>
          <w:rFonts w:ascii="Arial" w:hAnsi="Arial" w:cs="Arial"/>
          <w:bCs/>
          <w:sz w:val="24"/>
          <w:szCs w:val="24"/>
        </w:rPr>
        <w:t>(February 2018)</w:t>
      </w:r>
      <w:r w:rsidR="00F86633" w:rsidRPr="00F86633">
        <w:rPr>
          <w:rFonts w:ascii="Arial" w:hAnsi="Arial" w:cs="Arial"/>
          <w:sz w:val="24"/>
          <w:szCs w:val="24"/>
        </w:rPr>
        <w:t xml:space="preserve"> was prepared by the</w:t>
      </w:r>
      <w:r w:rsidR="00F86633">
        <w:rPr>
          <w:rFonts w:ascii="Arial" w:hAnsi="Arial" w:cs="Arial"/>
          <w:i/>
          <w:iCs/>
          <w:sz w:val="24"/>
          <w:szCs w:val="24"/>
        </w:rPr>
        <w:t xml:space="preserve"> </w:t>
      </w:r>
      <w:r w:rsidR="00F86633" w:rsidRPr="009D74C6">
        <w:rPr>
          <w:rFonts w:ascii="Arial" w:hAnsi="Arial" w:cs="Arial"/>
          <w:color w:val="000000"/>
          <w:sz w:val="24"/>
          <w:szCs w:val="24"/>
        </w:rPr>
        <w:t>North Carolina Department of Public Safety, Division of Adult Correction and Juvenile Justice, in partnership with the Office of the Governor</w:t>
      </w:r>
      <w:r w:rsidR="00F224BC">
        <w:rPr>
          <w:rFonts w:ascii="Arial" w:hAnsi="Arial" w:cs="Arial"/>
          <w:sz w:val="24"/>
          <w:szCs w:val="24"/>
        </w:rPr>
        <w:t xml:space="preserve"> </w:t>
      </w:r>
      <w:r w:rsidR="00037768">
        <w:rPr>
          <w:rFonts w:ascii="Arial" w:hAnsi="Arial" w:cs="Arial"/>
          <w:sz w:val="24"/>
          <w:szCs w:val="24"/>
        </w:rPr>
        <w:t>with</w:t>
      </w:r>
      <w:r w:rsidR="00F224BC">
        <w:rPr>
          <w:rFonts w:ascii="Arial" w:hAnsi="Arial" w:cs="Arial"/>
          <w:sz w:val="24"/>
          <w:szCs w:val="24"/>
        </w:rPr>
        <w:t xml:space="preserve"> </w:t>
      </w:r>
      <w:r w:rsidR="00257E62" w:rsidRPr="00257E62">
        <w:rPr>
          <w:rFonts w:ascii="Arial" w:hAnsi="Arial" w:cs="Arial"/>
          <w:sz w:val="24"/>
          <w:szCs w:val="24"/>
        </w:rPr>
        <w:t>the goal of coordinating reentry planning and preparation initiatives.</w:t>
      </w:r>
      <w:r w:rsidR="00257E62">
        <w:rPr>
          <w:rFonts w:ascii="Arial" w:hAnsi="Arial" w:cs="Arial"/>
          <w:sz w:val="24"/>
          <w:szCs w:val="24"/>
        </w:rPr>
        <w:t xml:space="preserve"> </w:t>
      </w:r>
      <w:r w:rsidR="00673B9D">
        <w:rPr>
          <w:rFonts w:ascii="Arial" w:hAnsi="Arial" w:cs="Arial"/>
          <w:sz w:val="24"/>
          <w:szCs w:val="24"/>
        </w:rPr>
        <w:t xml:space="preserve">The </w:t>
      </w:r>
      <w:r w:rsidR="00E0001C" w:rsidRPr="00257E62">
        <w:rPr>
          <w:rFonts w:ascii="Arial" w:hAnsi="Arial" w:cs="Arial"/>
          <w:sz w:val="24"/>
          <w:szCs w:val="24"/>
        </w:rPr>
        <w:t>Reentry Action Plan</w:t>
      </w:r>
      <w:r w:rsidR="00673B9D">
        <w:rPr>
          <w:rFonts w:ascii="Arial" w:hAnsi="Arial" w:cs="Arial"/>
          <w:sz w:val="24"/>
          <w:szCs w:val="24"/>
        </w:rPr>
        <w:t xml:space="preserve"> indicates that </w:t>
      </w:r>
      <w:r w:rsidR="00257E62" w:rsidRPr="00257E62">
        <w:rPr>
          <w:rFonts w:ascii="Arial" w:hAnsi="Arial" w:cs="Arial"/>
          <w:sz w:val="24"/>
          <w:szCs w:val="24"/>
        </w:rPr>
        <w:t>key</w:t>
      </w:r>
      <w:r w:rsidR="00E0001C">
        <w:rPr>
          <w:rFonts w:ascii="Arial" w:hAnsi="Arial" w:cs="Arial"/>
          <w:sz w:val="24"/>
          <w:szCs w:val="24"/>
        </w:rPr>
        <w:t>s</w:t>
      </w:r>
      <w:r w:rsidR="00257E62" w:rsidRPr="00257E62">
        <w:rPr>
          <w:rFonts w:ascii="Arial" w:hAnsi="Arial" w:cs="Arial"/>
          <w:sz w:val="24"/>
          <w:szCs w:val="24"/>
        </w:rPr>
        <w:t xml:space="preserve"> to success will be development </w:t>
      </w:r>
      <w:r w:rsidR="00E0001C">
        <w:rPr>
          <w:rFonts w:ascii="Arial" w:hAnsi="Arial" w:cs="Arial"/>
          <w:sz w:val="24"/>
          <w:szCs w:val="24"/>
        </w:rPr>
        <w:t xml:space="preserve">in </w:t>
      </w:r>
      <w:r w:rsidR="003E52EE" w:rsidRPr="00142EB6">
        <w:rPr>
          <w:rFonts w:ascii="Arial" w:eastAsia="Calibri" w:hAnsi="Arial" w:cs="Arial"/>
          <w:color w:val="000000"/>
          <w:sz w:val="24"/>
          <w:szCs w:val="24"/>
        </w:rPr>
        <w:t xml:space="preserve">areas where </w:t>
      </w:r>
      <w:r w:rsidR="003E52EE" w:rsidRPr="00414D50">
        <w:rPr>
          <w:rFonts w:ascii="Arial" w:eastAsia="Calibri" w:hAnsi="Arial" w:cs="Arial"/>
          <w:sz w:val="24"/>
          <w:szCs w:val="24"/>
        </w:rPr>
        <w:t>local reentry councils</w:t>
      </w:r>
      <w:r w:rsidR="003E52EE" w:rsidRPr="00EB43C1">
        <w:rPr>
          <w:rFonts w:ascii="Arial" w:eastAsia="Calibri" w:hAnsi="Arial" w:cs="Arial"/>
          <w:color w:val="FF0000"/>
          <w:sz w:val="24"/>
          <w:szCs w:val="24"/>
        </w:rPr>
        <w:t xml:space="preserve"> </w:t>
      </w:r>
      <w:r w:rsidR="003E52EE" w:rsidRPr="00142EB6">
        <w:rPr>
          <w:rFonts w:ascii="Arial" w:eastAsia="Calibri" w:hAnsi="Arial" w:cs="Arial"/>
          <w:color w:val="000000"/>
          <w:sz w:val="24"/>
          <w:szCs w:val="24"/>
        </w:rPr>
        <w:t>are operational</w:t>
      </w:r>
      <w:r w:rsidR="00E0001C">
        <w:rPr>
          <w:rFonts w:ascii="Arial" w:eastAsia="Calibri" w:hAnsi="Arial" w:cs="Arial"/>
          <w:color w:val="000000"/>
          <w:sz w:val="24"/>
          <w:szCs w:val="24"/>
        </w:rPr>
        <w:t xml:space="preserve"> and </w:t>
      </w:r>
      <w:r w:rsidR="003E52EE" w:rsidRPr="00142EB6">
        <w:rPr>
          <w:rFonts w:ascii="Arial" w:eastAsia="Calibri" w:hAnsi="Arial" w:cs="Arial"/>
          <w:color w:val="000000"/>
          <w:sz w:val="24"/>
          <w:szCs w:val="24"/>
        </w:rPr>
        <w:t>in the planning stages</w:t>
      </w:r>
      <w:r w:rsidR="00E0001C">
        <w:rPr>
          <w:rFonts w:ascii="Arial" w:eastAsia="Calibri" w:hAnsi="Arial" w:cs="Arial"/>
          <w:color w:val="000000"/>
          <w:sz w:val="24"/>
          <w:szCs w:val="24"/>
        </w:rPr>
        <w:t xml:space="preserve">. In addition, </w:t>
      </w:r>
      <w:r w:rsidR="00257E62" w:rsidRPr="00257E62">
        <w:rPr>
          <w:rFonts w:ascii="Arial" w:hAnsi="Arial" w:cs="Arial"/>
          <w:sz w:val="24"/>
          <w:szCs w:val="24"/>
        </w:rPr>
        <w:t>repurposing prison facilities for reentry purposes</w:t>
      </w:r>
      <w:r w:rsidR="00E0001C">
        <w:rPr>
          <w:rFonts w:ascii="Arial" w:hAnsi="Arial" w:cs="Arial"/>
          <w:sz w:val="24"/>
          <w:szCs w:val="24"/>
        </w:rPr>
        <w:t xml:space="preserve"> is identified as key</w:t>
      </w:r>
      <w:r w:rsidR="00257E62" w:rsidRPr="00257E62">
        <w:rPr>
          <w:rFonts w:ascii="Arial" w:hAnsi="Arial" w:cs="Arial"/>
          <w:sz w:val="24"/>
          <w:szCs w:val="24"/>
        </w:rPr>
        <w:t>.</w:t>
      </w:r>
      <w:r w:rsidR="00257E62" w:rsidRPr="00257E62">
        <w:rPr>
          <w:sz w:val="23"/>
          <w:szCs w:val="23"/>
        </w:rPr>
        <w:t xml:space="preserve"> </w:t>
      </w:r>
      <w:r w:rsidR="00E0001C">
        <w:rPr>
          <w:rFonts w:ascii="Arial" w:hAnsi="Arial" w:cs="Arial"/>
          <w:sz w:val="24"/>
          <w:szCs w:val="24"/>
        </w:rPr>
        <w:t>The Reentry Action Plan goal is for e</w:t>
      </w:r>
      <w:r w:rsidR="00673B9D">
        <w:rPr>
          <w:rFonts w:ascii="Arial" w:hAnsi="Arial" w:cs="Arial"/>
          <w:sz w:val="24"/>
          <w:szCs w:val="24"/>
        </w:rPr>
        <w:t>ighteen (18)</w:t>
      </w:r>
      <w:r w:rsidR="00257E62" w:rsidRPr="00257E62">
        <w:rPr>
          <w:rFonts w:ascii="Arial" w:hAnsi="Arial" w:cs="Arial"/>
          <w:sz w:val="24"/>
          <w:szCs w:val="24"/>
        </w:rPr>
        <w:t xml:space="preserve"> adult prisons </w:t>
      </w:r>
      <w:r w:rsidR="00F365C2">
        <w:rPr>
          <w:rFonts w:ascii="Arial" w:hAnsi="Arial" w:cs="Arial"/>
          <w:sz w:val="24"/>
          <w:szCs w:val="24"/>
        </w:rPr>
        <w:t xml:space="preserve">to </w:t>
      </w:r>
      <w:r w:rsidR="00257E62" w:rsidRPr="00257E62">
        <w:rPr>
          <w:rFonts w:ascii="Arial" w:hAnsi="Arial" w:cs="Arial"/>
          <w:sz w:val="24"/>
          <w:szCs w:val="24"/>
        </w:rPr>
        <w:t>become designated reentry facilities that will concentrate on providing comprehensive pre-release planning and preparation for incarcerated individuals. This process started on June 1, 2017</w:t>
      </w:r>
      <w:r w:rsidR="00257E62">
        <w:rPr>
          <w:rFonts w:ascii="Arial" w:hAnsi="Arial" w:cs="Arial"/>
          <w:sz w:val="24"/>
          <w:szCs w:val="24"/>
        </w:rPr>
        <w:t>.</w:t>
      </w:r>
      <w:r w:rsidR="003E52EE">
        <w:rPr>
          <w:rFonts w:ascii="Arial" w:hAnsi="Arial" w:cs="Arial"/>
          <w:sz w:val="24"/>
          <w:szCs w:val="24"/>
        </w:rPr>
        <w:t xml:space="preserve"> </w:t>
      </w:r>
    </w:p>
    <w:p w14:paraId="609D1BF3" w14:textId="0646342A" w:rsidR="003E52EE" w:rsidRDefault="003E52EE" w:rsidP="00257E62">
      <w:pPr>
        <w:rPr>
          <w:rFonts w:ascii="Arial" w:hAnsi="Arial" w:cs="Arial"/>
          <w:sz w:val="24"/>
          <w:szCs w:val="24"/>
        </w:rPr>
      </w:pPr>
    </w:p>
    <w:p w14:paraId="4FA51F36" w14:textId="7BD672F9" w:rsidR="003E52EE" w:rsidRDefault="00F365C2" w:rsidP="003E52EE">
      <w:pPr>
        <w:rPr>
          <w:rFonts w:ascii="Arial" w:hAnsi="Arial" w:cs="Arial"/>
          <w:sz w:val="24"/>
          <w:szCs w:val="24"/>
        </w:rPr>
      </w:pPr>
      <w:r w:rsidRPr="00F365C2">
        <w:rPr>
          <w:rFonts w:ascii="Arial" w:eastAsia="Calibri" w:hAnsi="Arial" w:cs="Arial"/>
          <w:i/>
          <w:color w:val="000000"/>
          <w:sz w:val="24"/>
          <w:szCs w:val="24"/>
        </w:rPr>
        <w:t>Supporting NC Justice System</w:t>
      </w:r>
      <w:r w:rsidR="00E9073A">
        <w:rPr>
          <w:rFonts w:ascii="Arial" w:eastAsia="Calibri" w:hAnsi="Arial" w:cs="Arial"/>
          <w:i/>
          <w:color w:val="000000"/>
          <w:sz w:val="24"/>
          <w:szCs w:val="24"/>
        </w:rPr>
        <w:t xml:space="preserve"> Activities</w:t>
      </w:r>
      <w:r w:rsidR="00C447A4">
        <w:rPr>
          <w:rFonts w:ascii="Arial" w:eastAsia="Calibri" w:hAnsi="Arial" w:cs="Arial"/>
          <w:color w:val="000000"/>
          <w:sz w:val="24"/>
          <w:szCs w:val="24"/>
        </w:rPr>
        <w:t xml:space="preserve">: </w:t>
      </w:r>
      <w:r w:rsidR="00E9073A">
        <w:rPr>
          <w:rFonts w:ascii="Arial" w:eastAsia="Calibri" w:hAnsi="Arial" w:cs="Arial"/>
          <w:color w:val="000000"/>
          <w:sz w:val="24"/>
          <w:szCs w:val="24"/>
        </w:rPr>
        <w:t>T</w:t>
      </w:r>
      <w:r w:rsidR="003E52EE">
        <w:rPr>
          <w:rFonts w:ascii="Arial" w:eastAsia="Calibri" w:hAnsi="Arial" w:cs="Arial"/>
          <w:color w:val="000000"/>
          <w:sz w:val="24"/>
          <w:szCs w:val="24"/>
        </w:rPr>
        <w:t>o</w:t>
      </w:r>
      <w:r w:rsidR="00E9073A">
        <w:rPr>
          <w:rFonts w:ascii="Arial" w:eastAsia="Calibri" w:hAnsi="Arial" w:cs="Arial"/>
          <w:color w:val="000000"/>
          <w:sz w:val="24"/>
          <w:szCs w:val="24"/>
        </w:rPr>
        <w:t xml:space="preserve"> support</w:t>
      </w:r>
      <w:r w:rsidR="003E52EE">
        <w:rPr>
          <w:rFonts w:ascii="Arial" w:eastAsia="Calibri" w:hAnsi="Arial" w:cs="Arial"/>
          <w:color w:val="000000"/>
          <w:sz w:val="24"/>
          <w:szCs w:val="24"/>
        </w:rPr>
        <w:t xml:space="preserve"> the reentry action plan for SFY 2019, the</w:t>
      </w:r>
      <w:r w:rsidR="003E52EE" w:rsidRPr="003E52EE">
        <w:rPr>
          <w:rFonts w:ascii="Arial" w:hAnsi="Arial" w:cs="Arial"/>
          <w:sz w:val="24"/>
          <w:szCs w:val="24"/>
        </w:rPr>
        <w:t xml:space="preserve"> </w:t>
      </w:r>
      <w:r w:rsidR="003E52EE" w:rsidRPr="00142EB6">
        <w:rPr>
          <w:rFonts w:ascii="Arial" w:hAnsi="Arial" w:cs="Arial"/>
          <w:sz w:val="24"/>
          <w:szCs w:val="24"/>
        </w:rPr>
        <w:t>North Carolina Governor’s Crime Commission</w:t>
      </w:r>
      <w:r w:rsidR="003E52EE">
        <w:rPr>
          <w:rFonts w:ascii="Arial" w:eastAsia="Calibri" w:hAnsi="Arial" w:cs="Arial"/>
          <w:color w:val="000000"/>
          <w:sz w:val="24"/>
          <w:szCs w:val="24"/>
        </w:rPr>
        <w:t xml:space="preserve"> </w:t>
      </w:r>
      <w:r w:rsidR="00C447A4">
        <w:rPr>
          <w:rFonts w:ascii="Arial" w:eastAsia="Calibri" w:hAnsi="Arial" w:cs="Arial"/>
          <w:color w:val="000000"/>
          <w:sz w:val="24"/>
          <w:szCs w:val="24"/>
        </w:rPr>
        <w:t xml:space="preserve">(GCC) </w:t>
      </w:r>
      <w:r w:rsidR="003E52EE">
        <w:rPr>
          <w:rFonts w:ascii="Arial" w:eastAsia="Calibri" w:hAnsi="Arial" w:cs="Arial"/>
          <w:color w:val="000000"/>
          <w:sz w:val="24"/>
          <w:szCs w:val="24"/>
        </w:rPr>
        <w:t xml:space="preserve">released the </w:t>
      </w:r>
      <w:r w:rsidR="003E52EE" w:rsidRPr="00142EB6">
        <w:rPr>
          <w:rFonts w:ascii="Arial" w:hAnsi="Arial" w:cs="Arial"/>
          <w:sz w:val="24"/>
          <w:szCs w:val="24"/>
        </w:rPr>
        <w:t>Justice Assistance Grant (JAG)</w:t>
      </w:r>
      <w:r w:rsidR="003E52EE">
        <w:rPr>
          <w:rFonts w:ascii="Arial" w:hAnsi="Arial" w:cs="Arial"/>
          <w:sz w:val="24"/>
          <w:szCs w:val="24"/>
        </w:rPr>
        <w:t xml:space="preserve"> </w:t>
      </w:r>
      <w:r w:rsidR="003E52EE" w:rsidRPr="00142EB6">
        <w:rPr>
          <w:rFonts w:ascii="Arial" w:hAnsi="Arial" w:cs="Arial"/>
          <w:sz w:val="24"/>
          <w:szCs w:val="24"/>
        </w:rPr>
        <w:t>Request for Applications (RFA)</w:t>
      </w:r>
      <w:r w:rsidR="003E52EE">
        <w:rPr>
          <w:rFonts w:ascii="Arial" w:hAnsi="Arial" w:cs="Arial"/>
          <w:sz w:val="24"/>
          <w:szCs w:val="24"/>
        </w:rPr>
        <w:t>. The GCC RFA deliverables target</w:t>
      </w:r>
      <w:r w:rsidR="003E52EE" w:rsidRPr="00142EB6">
        <w:rPr>
          <w:rFonts w:ascii="Arial" w:eastAsia="Calibri" w:hAnsi="Arial" w:cs="Arial"/>
          <w:color w:val="000000"/>
          <w:sz w:val="24"/>
          <w:szCs w:val="24"/>
        </w:rPr>
        <w:t xml:space="preserve"> employment, transportation, higher education, and the resolution of legal obligations </w:t>
      </w:r>
      <w:r w:rsidR="003E52EE">
        <w:rPr>
          <w:rFonts w:ascii="Arial" w:eastAsia="Calibri" w:hAnsi="Arial" w:cs="Arial"/>
          <w:color w:val="000000"/>
          <w:sz w:val="24"/>
          <w:szCs w:val="24"/>
        </w:rPr>
        <w:t xml:space="preserve">as </w:t>
      </w:r>
      <w:r w:rsidR="003E52EE" w:rsidRPr="00142EB6">
        <w:rPr>
          <w:rFonts w:ascii="Arial" w:eastAsia="Calibri" w:hAnsi="Arial" w:cs="Arial"/>
          <w:color w:val="000000"/>
          <w:sz w:val="24"/>
          <w:szCs w:val="24"/>
        </w:rPr>
        <w:t xml:space="preserve">critical to successful reentry </w:t>
      </w:r>
      <w:r w:rsidR="003E52EE">
        <w:rPr>
          <w:rFonts w:ascii="Arial" w:eastAsia="Calibri" w:hAnsi="Arial" w:cs="Arial"/>
          <w:color w:val="000000"/>
          <w:sz w:val="24"/>
          <w:szCs w:val="24"/>
        </w:rPr>
        <w:t xml:space="preserve">for </w:t>
      </w:r>
      <w:r w:rsidR="003E52EE" w:rsidRPr="00FC2CDF">
        <w:rPr>
          <w:rStyle w:val="e24kjd"/>
          <w:rFonts w:ascii="Arial" w:hAnsi="Arial" w:cs="Arial"/>
          <w:sz w:val="24"/>
          <w:szCs w:val="24"/>
        </w:rPr>
        <w:t>formerly incarcerated individuals</w:t>
      </w:r>
      <w:r w:rsidR="003E52EE">
        <w:rPr>
          <w:rFonts w:ascii="Arial" w:eastAsia="Calibri" w:hAnsi="Arial" w:cs="Arial"/>
          <w:color w:val="000000"/>
          <w:sz w:val="24"/>
          <w:szCs w:val="24"/>
        </w:rPr>
        <w:t xml:space="preserve">. </w:t>
      </w:r>
    </w:p>
    <w:p w14:paraId="4E4BDE89" w14:textId="77777777" w:rsidR="003E52EE" w:rsidRDefault="003E52EE" w:rsidP="00257E62">
      <w:pPr>
        <w:rPr>
          <w:rFonts w:ascii="Arial" w:hAnsi="Arial" w:cs="Arial"/>
          <w:sz w:val="24"/>
          <w:szCs w:val="24"/>
        </w:rPr>
      </w:pPr>
    </w:p>
    <w:p w14:paraId="0C4AB49E" w14:textId="21C87D0B" w:rsidR="00291A1E" w:rsidRDefault="005C4E2D" w:rsidP="005878C4">
      <w:pPr>
        <w:rPr>
          <w:rFonts w:ascii="Arial" w:hAnsi="Arial" w:cs="Arial"/>
          <w:sz w:val="24"/>
          <w:szCs w:val="24"/>
        </w:rPr>
      </w:pPr>
      <w:r w:rsidRPr="00184978">
        <w:rPr>
          <w:rFonts w:ascii="Arial" w:hAnsi="Arial" w:cs="Arial"/>
          <w:i/>
          <w:iCs/>
          <w:sz w:val="24"/>
          <w:szCs w:val="24"/>
        </w:rPr>
        <w:t xml:space="preserve">NCCDD </w:t>
      </w:r>
      <w:r w:rsidR="00A472F9" w:rsidRPr="00184978">
        <w:rPr>
          <w:rFonts w:ascii="Arial" w:hAnsi="Arial" w:cs="Arial"/>
          <w:i/>
          <w:iCs/>
          <w:sz w:val="24"/>
          <w:szCs w:val="24"/>
        </w:rPr>
        <w:t>investment to support and expand</w:t>
      </w:r>
      <w:r w:rsidR="00C447A4">
        <w:rPr>
          <w:rFonts w:ascii="Arial" w:hAnsi="Arial" w:cs="Arial"/>
          <w:i/>
          <w:iCs/>
          <w:sz w:val="24"/>
          <w:szCs w:val="24"/>
        </w:rPr>
        <w:t>:</w:t>
      </w:r>
      <w:r w:rsidR="00C447A4" w:rsidRPr="00184978">
        <w:rPr>
          <w:rFonts w:ascii="Arial" w:hAnsi="Arial" w:cs="Arial"/>
          <w:sz w:val="24"/>
          <w:szCs w:val="24"/>
        </w:rPr>
        <w:t xml:space="preserve"> </w:t>
      </w:r>
      <w:r w:rsidRPr="00F86633">
        <w:rPr>
          <w:rFonts w:ascii="Arial" w:hAnsi="Arial" w:cs="Arial"/>
          <w:sz w:val="24"/>
          <w:szCs w:val="24"/>
        </w:rPr>
        <w:t xml:space="preserve">This </w:t>
      </w:r>
      <w:r w:rsidR="003E52EE">
        <w:rPr>
          <w:rFonts w:ascii="Arial" w:hAnsi="Arial" w:cs="Arial"/>
          <w:sz w:val="24"/>
          <w:szCs w:val="24"/>
        </w:rPr>
        <w:t xml:space="preserve">NCCDD </w:t>
      </w:r>
      <w:r w:rsidRPr="00F86633">
        <w:rPr>
          <w:rFonts w:ascii="Arial" w:hAnsi="Arial" w:cs="Arial"/>
          <w:sz w:val="24"/>
          <w:szCs w:val="24"/>
        </w:rPr>
        <w:t xml:space="preserve">RFA </w:t>
      </w:r>
      <w:r w:rsidR="0064623D">
        <w:rPr>
          <w:rFonts w:ascii="Arial" w:hAnsi="Arial" w:cs="Arial"/>
          <w:sz w:val="24"/>
          <w:szCs w:val="24"/>
        </w:rPr>
        <w:t>aims to</w:t>
      </w:r>
      <w:r w:rsidRPr="00F86633">
        <w:rPr>
          <w:rFonts w:ascii="Arial" w:hAnsi="Arial" w:cs="Arial"/>
          <w:sz w:val="24"/>
          <w:szCs w:val="24"/>
        </w:rPr>
        <w:t xml:space="preserve"> </w:t>
      </w:r>
      <w:r w:rsidR="0064623D">
        <w:rPr>
          <w:rFonts w:ascii="Arial" w:hAnsi="Arial" w:cs="Arial"/>
          <w:sz w:val="24"/>
          <w:szCs w:val="24"/>
        </w:rPr>
        <w:t xml:space="preserve">support and </w:t>
      </w:r>
      <w:r w:rsidRPr="00F86633">
        <w:rPr>
          <w:rFonts w:ascii="Arial" w:hAnsi="Arial" w:cs="Arial"/>
          <w:sz w:val="24"/>
          <w:szCs w:val="24"/>
        </w:rPr>
        <w:t xml:space="preserve">expand efforts based on </w:t>
      </w:r>
      <w:r w:rsidRPr="009D74C6">
        <w:rPr>
          <w:rFonts w:ascii="Arial" w:hAnsi="Arial" w:cs="Arial"/>
          <w:color w:val="000000"/>
          <w:sz w:val="24"/>
          <w:szCs w:val="24"/>
        </w:rPr>
        <w:t xml:space="preserve">the North Carolina </w:t>
      </w:r>
      <w:r w:rsidRPr="00FD5D28">
        <w:rPr>
          <w:rFonts w:ascii="Arial" w:hAnsi="Arial" w:cs="Arial"/>
          <w:iCs/>
          <w:sz w:val="24"/>
          <w:szCs w:val="24"/>
        </w:rPr>
        <w:t>Reentry Action Plan</w:t>
      </w:r>
      <w:r>
        <w:rPr>
          <w:rFonts w:ascii="Arial" w:hAnsi="Arial" w:cs="Arial"/>
          <w:i/>
          <w:iCs/>
          <w:sz w:val="24"/>
          <w:szCs w:val="24"/>
        </w:rPr>
        <w:t xml:space="preserve"> </w:t>
      </w:r>
      <w:r w:rsidRPr="00443993">
        <w:rPr>
          <w:rFonts w:ascii="Arial" w:hAnsi="Arial" w:cs="Arial"/>
          <w:sz w:val="24"/>
          <w:szCs w:val="24"/>
        </w:rPr>
        <w:t>(February 2018)</w:t>
      </w:r>
      <w:r w:rsidR="003E52EE">
        <w:rPr>
          <w:rFonts w:ascii="Arial" w:hAnsi="Arial" w:cs="Arial"/>
          <w:sz w:val="24"/>
          <w:szCs w:val="24"/>
        </w:rPr>
        <w:t xml:space="preserve"> and </w:t>
      </w:r>
      <w:r w:rsidR="00054941">
        <w:rPr>
          <w:rFonts w:ascii="Arial" w:hAnsi="Arial" w:cs="Arial"/>
          <w:sz w:val="24"/>
          <w:szCs w:val="24"/>
        </w:rPr>
        <w:t xml:space="preserve">mirrors deliverables of </w:t>
      </w:r>
      <w:r w:rsidR="003E52EE">
        <w:rPr>
          <w:rFonts w:ascii="Arial" w:hAnsi="Arial" w:cs="Arial"/>
          <w:sz w:val="24"/>
          <w:szCs w:val="24"/>
        </w:rPr>
        <w:t>the GCC Justice Assistance G</w:t>
      </w:r>
      <w:r w:rsidR="00135D3D">
        <w:rPr>
          <w:rFonts w:ascii="Arial" w:hAnsi="Arial" w:cs="Arial"/>
          <w:sz w:val="24"/>
          <w:szCs w:val="24"/>
        </w:rPr>
        <w:t>rant</w:t>
      </w:r>
      <w:r w:rsidR="00054941" w:rsidRPr="00054941">
        <w:t xml:space="preserve"> </w:t>
      </w:r>
      <w:r w:rsidR="00054941" w:rsidRPr="00054941">
        <w:rPr>
          <w:rFonts w:ascii="Arial" w:hAnsi="Arial" w:cs="Arial"/>
          <w:sz w:val="24"/>
          <w:szCs w:val="24"/>
        </w:rPr>
        <w:t>for Non-Residential Reentry Priority</w:t>
      </w:r>
      <w:r w:rsidRPr="00054941">
        <w:rPr>
          <w:rFonts w:ascii="Arial" w:hAnsi="Arial" w:cs="Arial"/>
          <w:sz w:val="24"/>
          <w:szCs w:val="24"/>
        </w:rPr>
        <w:t>.</w:t>
      </w:r>
      <w:r>
        <w:rPr>
          <w:rFonts w:ascii="Arial" w:hAnsi="Arial" w:cs="Arial"/>
          <w:i/>
          <w:iCs/>
          <w:sz w:val="24"/>
          <w:szCs w:val="24"/>
        </w:rPr>
        <w:t xml:space="preserve"> </w:t>
      </w:r>
      <w:r w:rsidR="00054941" w:rsidRPr="00054941">
        <w:rPr>
          <w:rFonts w:ascii="Arial" w:hAnsi="Arial" w:cs="Arial"/>
          <w:sz w:val="24"/>
          <w:szCs w:val="24"/>
        </w:rPr>
        <w:t>The distinction of</w:t>
      </w:r>
      <w:r w:rsidR="00054941">
        <w:rPr>
          <w:rFonts w:ascii="Arial" w:hAnsi="Arial" w:cs="Arial"/>
          <w:i/>
          <w:iCs/>
          <w:sz w:val="24"/>
          <w:szCs w:val="24"/>
        </w:rPr>
        <w:t xml:space="preserve"> </w:t>
      </w:r>
      <w:r w:rsidR="00054941">
        <w:rPr>
          <w:rFonts w:ascii="Arial" w:hAnsi="Arial" w:cs="Arial"/>
          <w:sz w:val="24"/>
          <w:szCs w:val="24"/>
        </w:rPr>
        <w:t xml:space="preserve">this investment by the NCCDD is that the target population are individuals with </w:t>
      </w:r>
      <w:r w:rsidR="004A0FBB">
        <w:rPr>
          <w:rFonts w:ascii="Arial" w:hAnsi="Arial" w:cs="Arial"/>
          <w:sz w:val="24"/>
          <w:szCs w:val="24"/>
        </w:rPr>
        <w:t xml:space="preserve">I/DD </w:t>
      </w:r>
      <w:r w:rsidR="00054941">
        <w:rPr>
          <w:rFonts w:ascii="Arial" w:hAnsi="Arial" w:cs="Arial"/>
          <w:sz w:val="24"/>
          <w:szCs w:val="24"/>
        </w:rPr>
        <w:t xml:space="preserve">and other disabilities, including both behavioral and mental </w:t>
      </w:r>
      <w:r w:rsidR="00054941">
        <w:rPr>
          <w:rFonts w:ascii="Arial" w:hAnsi="Arial" w:cs="Arial"/>
          <w:sz w:val="24"/>
          <w:szCs w:val="24"/>
        </w:rPr>
        <w:lastRenderedPageBreak/>
        <w:t xml:space="preserve">health support needs. </w:t>
      </w:r>
      <w:r w:rsidR="00673B9D">
        <w:rPr>
          <w:rFonts w:ascii="Arial" w:hAnsi="Arial" w:cs="Arial"/>
          <w:sz w:val="24"/>
          <w:szCs w:val="24"/>
        </w:rPr>
        <w:t>The</w:t>
      </w:r>
      <w:r w:rsidR="00414D50">
        <w:rPr>
          <w:rFonts w:ascii="Arial" w:hAnsi="Arial" w:cs="Arial"/>
          <w:sz w:val="24"/>
          <w:szCs w:val="24"/>
        </w:rPr>
        <w:t xml:space="preserve"> 2018</w:t>
      </w:r>
      <w:r w:rsidR="00673B9D">
        <w:rPr>
          <w:rFonts w:ascii="Arial" w:hAnsi="Arial" w:cs="Arial"/>
          <w:sz w:val="24"/>
          <w:szCs w:val="24"/>
        </w:rPr>
        <w:t xml:space="preserve"> </w:t>
      </w:r>
      <w:r w:rsidR="0070735D" w:rsidRPr="00FD5D28">
        <w:rPr>
          <w:rFonts w:ascii="Arial" w:hAnsi="Arial" w:cs="Arial"/>
          <w:iCs/>
          <w:sz w:val="24"/>
          <w:szCs w:val="24"/>
        </w:rPr>
        <w:t>Reentry Action Plan</w:t>
      </w:r>
      <w:r w:rsidR="00673B9D">
        <w:rPr>
          <w:rFonts w:ascii="Arial" w:hAnsi="Arial" w:cs="Arial"/>
          <w:sz w:val="24"/>
          <w:szCs w:val="24"/>
        </w:rPr>
        <w:t xml:space="preserve"> includes </w:t>
      </w:r>
      <w:r w:rsidR="003260DA">
        <w:rPr>
          <w:rFonts w:ascii="Arial" w:hAnsi="Arial" w:cs="Arial"/>
          <w:sz w:val="24"/>
          <w:szCs w:val="24"/>
        </w:rPr>
        <w:t xml:space="preserve">strategies related to </w:t>
      </w:r>
      <w:r w:rsidR="0070735D" w:rsidRPr="00673B9D">
        <w:rPr>
          <w:rFonts w:ascii="Arial" w:hAnsi="Arial" w:cs="Arial"/>
          <w:sz w:val="24"/>
          <w:szCs w:val="24"/>
        </w:rPr>
        <w:t>substance use and mental health treatment</w:t>
      </w:r>
      <w:r w:rsidR="0070735D">
        <w:rPr>
          <w:rFonts w:ascii="Arial" w:hAnsi="Arial" w:cs="Arial"/>
          <w:sz w:val="24"/>
          <w:szCs w:val="24"/>
        </w:rPr>
        <w:t xml:space="preserve"> and </w:t>
      </w:r>
      <w:r w:rsidR="0070735D" w:rsidRPr="00673B9D">
        <w:rPr>
          <w:rFonts w:ascii="Arial" w:hAnsi="Arial" w:cs="Arial"/>
          <w:sz w:val="24"/>
          <w:szCs w:val="24"/>
        </w:rPr>
        <w:t>aftercare</w:t>
      </w:r>
      <w:r w:rsidR="00AC717F">
        <w:rPr>
          <w:rFonts w:ascii="Arial" w:hAnsi="Arial" w:cs="Arial"/>
          <w:sz w:val="24"/>
          <w:szCs w:val="24"/>
        </w:rPr>
        <w:t>, a</w:t>
      </w:r>
      <w:r w:rsidR="00EF466A">
        <w:rPr>
          <w:rFonts w:ascii="Arial" w:hAnsi="Arial" w:cs="Arial"/>
          <w:sz w:val="24"/>
          <w:szCs w:val="24"/>
        </w:rPr>
        <w:t>s well as</w:t>
      </w:r>
      <w:r w:rsidR="00AC717F">
        <w:rPr>
          <w:rFonts w:ascii="Arial" w:hAnsi="Arial" w:cs="Arial"/>
          <w:sz w:val="24"/>
          <w:szCs w:val="24"/>
        </w:rPr>
        <w:t xml:space="preserve"> </w:t>
      </w:r>
      <w:r w:rsidR="00AC717F" w:rsidRPr="00017258">
        <w:rPr>
          <w:rFonts w:ascii="Arial" w:hAnsi="Arial" w:cs="Arial"/>
          <w:sz w:val="24"/>
          <w:szCs w:val="24"/>
        </w:rPr>
        <w:t>“help</w:t>
      </w:r>
      <w:r w:rsidR="0070735D">
        <w:rPr>
          <w:rFonts w:ascii="Arial" w:hAnsi="Arial" w:cs="Arial"/>
          <w:sz w:val="24"/>
          <w:szCs w:val="24"/>
        </w:rPr>
        <w:t>ing</w:t>
      </w:r>
      <w:r w:rsidR="00AC717F" w:rsidRPr="00017258">
        <w:rPr>
          <w:rFonts w:ascii="Arial" w:hAnsi="Arial" w:cs="Arial"/>
          <w:sz w:val="24"/>
          <w:szCs w:val="24"/>
        </w:rPr>
        <w:t xml:space="preserve"> justice-involved individuals with social and lifestyle changes necessary for their transition back into their communities”.</w:t>
      </w:r>
      <w:r w:rsidR="00AC717F">
        <w:rPr>
          <w:rFonts w:ascii="Arial" w:hAnsi="Arial" w:cs="Arial"/>
          <w:sz w:val="24"/>
          <w:szCs w:val="24"/>
        </w:rPr>
        <w:t xml:space="preserve"> </w:t>
      </w:r>
      <w:r w:rsidR="000C495E">
        <w:rPr>
          <w:rFonts w:ascii="Arial" w:hAnsi="Arial" w:cs="Arial"/>
          <w:sz w:val="24"/>
          <w:szCs w:val="24"/>
        </w:rPr>
        <w:t>Recognizing and address</w:t>
      </w:r>
      <w:r w:rsidR="007444CD">
        <w:rPr>
          <w:rFonts w:ascii="Arial" w:hAnsi="Arial" w:cs="Arial"/>
          <w:sz w:val="24"/>
          <w:szCs w:val="24"/>
        </w:rPr>
        <w:t xml:space="preserve">ing </w:t>
      </w:r>
      <w:r w:rsidR="000C495E">
        <w:rPr>
          <w:rFonts w:ascii="Arial" w:hAnsi="Arial" w:cs="Arial"/>
          <w:sz w:val="24"/>
          <w:szCs w:val="24"/>
        </w:rPr>
        <w:t>underserved populations are a</w:t>
      </w:r>
      <w:r w:rsidR="007444CD">
        <w:rPr>
          <w:rFonts w:ascii="Arial" w:hAnsi="Arial" w:cs="Arial"/>
          <w:sz w:val="24"/>
          <w:szCs w:val="24"/>
        </w:rPr>
        <w:t>n</w:t>
      </w:r>
      <w:r w:rsidR="000C495E">
        <w:rPr>
          <w:rFonts w:ascii="Arial" w:hAnsi="Arial" w:cs="Arial"/>
          <w:sz w:val="24"/>
          <w:szCs w:val="24"/>
        </w:rPr>
        <w:t xml:space="preserve"> </w:t>
      </w:r>
      <w:r w:rsidR="007444CD">
        <w:rPr>
          <w:rFonts w:ascii="Arial" w:hAnsi="Arial" w:cs="Arial"/>
          <w:sz w:val="24"/>
          <w:szCs w:val="24"/>
        </w:rPr>
        <w:t xml:space="preserve">evaluation </w:t>
      </w:r>
      <w:r w:rsidR="000C495E">
        <w:rPr>
          <w:rFonts w:ascii="Arial" w:hAnsi="Arial" w:cs="Arial"/>
          <w:sz w:val="24"/>
          <w:szCs w:val="24"/>
        </w:rPr>
        <w:t xml:space="preserve">component in the </w:t>
      </w:r>
      <w:r w:rsidR="00054941">
        <w:rPr>
          <w:rFonts w:ascii="Arial" w:hAnsi="Arial" w:cs="Arial"/>
          <w:sz w:val="24"/>
          <w:szCs w:val="24"/>
        </w:rPr>
        <w:t>GCC grants</w:t>
      </w:r>
      <w:r w:rsidR="000C495E">
        <w:rPr>
          <w:rFonts w:ascii="Arial" w:hAnsi="Arial" w:cs="Arial"/>
          <w:sz w:val="24"/>
          <w:szCs w:val="24"/>
        </w:rPr>
        <w:t xml:space="preserve">. However, </w:t>
      </w:r>
      <w:r w:rsidR="007444CD">
        <w:rPr>
          <w:rFonts w:ascii="Arial" w:hAnsi="Arial" w:cs="Arial"/>
          <w:sz w:val="24"/>
          <w:szCs w:val="24"/>
        </w:rPr>
        <w:t xml:space="preserve">it is anticipated that </w:t>
      </w:r>
      <w:r w:rsidR="000C495E">
        <w:rPr>
          <w:rFonts w:ascii="Arial" w:hAnsi="Arial" w:cs="Arial"/>
          <w:sz w:val="24"/>
          <w:szCs w:val="24"/>
        </w:rPr>
        <w:t xml:space="preserve">the unique </w:t>
      </w:r>
      <w:r w:rsidR="007444CD">
        <w:rPr>
          <w:rFonts w:ascii="Arial" w:hAnsi="Arial" w:cs="Arial"/>
          <w:sz w:val="24"/>
          <w:szCs w:val="24"/>
        </w:rPr>
        <w:t xml:space="preserve">and individualized </w:t>
      </w:r>
      <w:r w:rsidR="000C495E">
        <w:rPr>
          <w:rFonts w:ascii="Arial" w:hAnsi="Arial" w:cs="Arial"/>
          <w:sz w:val="24"/>
          <w:szCs w:val="24"/>
        </w:rPr>
        <w:t xml:space="preserve">needs of </w:t>
      </w:r>
      <w:r w:rsidR="007444CD" w:rsidRPr="00FC2CDF">
        <w:rPr>
          <w:rStyle w:val="e24kjd"/>
          <w:rFonts w:ascii="Arial" w:hAnsi="Arial" w:cs="Arial"/>
          <w:sz w:val="24"/>
          <w:szCs w:val="24"/>
        </w:rPr>
        <w:t>formerly incarcerated individuals</w:t>
      </w:r>
      <w:r w:rsidR="000C495E">
        <w:rPr>
          <w:rFonts w:ascii="Arial" w:hAnsi="Arial" w:cs="Arial"/>
          <w:sz w:val="24"/>
          <w:szCs w:val="24"/>
        </w:rPr>
        <w:t xml:space="preserve"> with </w:t>
      </w:r>
      <w:r w:rsidR="004A0FBB">
        <w:rPr>
          <w:rFonts w:ascii="Arial" w:hAnsi="Arial" w:cs="Arial"/>
          <w:sz w:val="24"/>
          <w:szCs w:val="24"/>
        </w:rPr>
        <w:t xml:space="preserve">I/DD </w:t>
      </w:r>
      <w:r w:rsidR="000C495E">
        <w:rPr>
          <w:rFonts w:ascii="Arial" w:hAnsi="Arial" w:cs="Arial"/>
          <w:sz w:val="24"/>
          <w:szCs w:val="24"/>
        </w:rPr>
        <w:t>and other disabilities</w:t>
      </w:r>
      <w:r w:rsidR="007444CD">
        <w:rPr>
          <w:rFonts w:ascii="Arial" w:hAnsi="Arial" w:cs="Arial"/>
          <w:sz w:val="24"/>
          <w:szCs w:val="24"/>
        </w:rPr>
        <w:t xml:space="preserve"> will be more effectively addressed </w:t>
      </w:r>
      <w:r w:rsidR="009F261E">
        <w:rPr>
          <w:rFonts w:ascii="Arial" w:hAnsi="Arial" w:cs="Arial"/>
          <w:sz w:val="24"/>
          <w:szCs w:val="24"/>
        </w:rPr>
        <w:t>as t</w:t>
      </w:r>
      <w:r w:rsidR="003E3AC9">
        <w:rPr>
          <w:rFonts w:ascii="Arial" w:hAnsi="Arial" w:cs="Arial"/>
          <w:sz w:val="24"/>
          <w:szCs w:val="24"/>
        </w:rPr>
        <w:t>he</w:t>
      </w:r>
      <w:r w:rsidR="007444CD">
        <w:rPr>
          <w:rFonts w:ascii="Arial" w:hAnsi="Arial" w:cs="Arial"/>
          <w:sz w:val="24"/>
          <w:szCs w:val="24"/>
        </w:rPr>
        <w:t xml:space="preserve"> prioritized target population</w:t>
      </w:r>
      <w:r w:rsidR="000C495E">
        <w:rPr>
          <w:rFonts w:ascii="Arial" w:hAnsi="Arial" w:cs="Arial"/>
          <w:sz w:val="24"/>
          <w:szCs w:val="24"/>
        </w:rPr>
        <w:t>.</w:t>
      </w:r>
      <w:r w:rsidR="009F261E">
        <w:rPr>
          <w:rFonts w:ascii="Arial" w:hAnsi="Arial" w:cs="Arial"/>
          <w:sz w:val="24"/>
          <w:szCs w:val="24"/>
        </w:rPr>
        <w:t xml:space="preserve"> </w:t>
      </w:r>
    </w:p>
    <w:p w14:paraId="655FE7DC" w14:textId="77777777" w:rsidR="0064623D" w:rsidRPr="00257E62" w:rsidRDefault="0064623D" w:rsidP="005878C4">
      <w:pPr>
        <w:rPr>
          <w:rFonts w:ascii="Arial" w:hAnsi="Arial" w:cs="Arial"/>
          <w:sz w:val="24"/>
          <w:szCs w:val="24"/>
        </w:rPr>
      </w:pPr>
    </w:p>
    <w:p w14:paraId="16D5C6B2" w14:textId="407DBE0A" w:rsidR="00E73D8E" w:rsidRPr="00066742" w:rsidRDefault="00066742" w:rsidP="00E73D8E">
      <w:pPr>
        <w:rPr>
          <w:rFonts w:ascii="Arial" w:hAnsi="Arial" w:cs="Arial"/>
          <w:b/>
          <w:i/>
          <w:sz w:val="24"/>
          <w:szCs w:val="24"/>
          <w:u w:val="single"/>
        </w:rPr>
      </w:pPr>
      <w:bookmarkStart w:id="2" w:name="_Hlk501027336"/>
      <w:r w:rsidRPr="00066742">
        <w:rPr>
          <w:rFonts w:ascii="Arial" w:hAnsi="Arial" w:cs="Arial"/>
          <w:b/>
          <w:i/>
          <w:sz w:val="24"/>
          <w:szCs w:val="24"/>
          <w:u w:val="single"/>
        </w:rPr>
        <w:t>DELIVERABLES:</w:t>
      </w:r>
    </w:p>
    <w:p w14:paraId="22344DD8" w14:textId="77777777" w:rsidR="00E73D8E" w:rsidRPr="00215DBE" w:rsidRDefault="00E73D8E" w:rsidP="00E73D8E">
      <w:pPr>
        <w:rPr>
          <w:rFonts w:ascii="Arial" w:hAnsi="Arial" w:cs="Arial"/>
          <w:b/>
          <w:sz w:val="24"/>
          <w:szCs w:val="24"/>
        </w:rPr>
      </w:pPr>
    </w:p>
    <w:p w14:paraId="44F4A1D8" w14:textId="2A66423C" w:rsidR="00635C43" w:rsidRPr="00E54833" w:rsidRDefault="00635C43" w:rsidP="00635C43">
      <w:pPr>
        <w:rPr>
          <w:rFonts w:ascii="Arial" w:hAnsi="Arial" w:cs="Arial"/>
          <w:sz w:val="24"/>
          <w:szCs w:val="24"/>
        </w:rPr>
      </w:pPr>
      <w:r w:rsidRPr="0038111E">
        <w:rPr>
          <w:rFonts w:ascii="Arial" w:hAnsi="Arial" w:cs="Arial"/>
          <w:b/>
          <w:bCs/>
          <w:sz w:val="24"/>
          <w:szCs w:val="24"/>
        </w:rPr>
        <w:t>Expected Outcomes:</w:t>
      </w:r>
      <w:r w:rsidRPr="00E54833">
        <w:rPr>
          <w:rFonts w:ascii="Arial" w:hAnsi="Arial" w:cs="Arial"/>
          <w:sz w:val="24"/>
          <w:szCs w:val="24"/>
        </w:rPr>
        <w:t xml:space="preserve"> More individuals with I/DD </w:t>
      </w:r>
      <w:r w:rsidR="004A0FBB">
        <w:rPr>
          <w:rFonts w:ascii="Arial" w:hAnsi="Arial" w:cs="Arial"/>
          <w:sz w:val="24"/>
          <w:szCs w:val="24"/>
        </w:rPr>
        <w:t xml:space="preserve">and other disabilities </w:t>
      </w:r>
      <w:r w:rsidRPr="00E54833">
        <w:rPr>
          <w:rFonts w:ascii="Arial" w:hAnsi="Arial" w:cs="Arial"/>
          <w:sz w:val="24"/>
          <w:szCs w:val="24"/>
        </w:rPr>
        <w:t xml:space="preserve">will </w:t>
      </w:r>
      <w:bookmarkStart w:id="3" w:name="_Hlk22400736"/>
      <w:r w:rsidRPr="00E54833">
        <w:rPr>
          <w:rFonts w:ascii="Arial" w:hAnsi="Arial" w:cs="Arial"/>
          <w:sz w:val="24"/>
          <w:szCs w:val="24"/>
        </w:rPr>
        <w:t>transition into and live in the community</w:t>
      </w:r>
      <w:bookmarkEnd w:id="3"/>
      <w:r w:rsidRPr="00E54833">
        <w:rPr>
          <w:rFonts w:ascii="Arial" w:hAnsi="Arial" w:cs="Arial"/>
          <w:sz w:val="24"/>
          <w:szCs w:val="24"/>
        </w:rPr>
        <w:t xml:space="preserve"> free from abuse, neglect, discrimination, exploitation or assault.</w:t>
      </w:r>
      <w:r>
        <w:rPr>
          <w:rFonts w:ascii="Arial" w:hAnsi="Arial" w:cs="Arial"/>
          <w:sz w:val="24"/>
          <w:szCs w:val="24"/>
        </w:rPr>
        <w:t xml:space="preserve"> </w:t>
      </w:r>
      <w:r w:rsidRPr="00E54833">
        <w:rPr>
          <w:rFonts w:ascii="Arial" w:hAnsi="Arial" w:cs="Arial"/>
          <w:sz w:val="24"/>
          <w:szCs w:val="24"/>
        </w:rPr>
        <w:t xml:space="preserve">More </w:t>
      </w:r>
      <w:r w:rsidR="000B2DAF" w:rsidRPr="00FC2CDF">
        <w:rPr>
          <w:rStyle w:val="e24kjd"/>
          <w:rFonts w:ascii="Arial" w:hAnsi="Arial" w:cs="Arial"/>
          <w:sz w:val="24"/>
          <w:szCs w:val="24"/>
        </w:rPr>
        <w:t>formerly incarcerated individuals</w:t>
      </w:r>
      <w:r w:rsidR="000B2DAF" w:rsidRPr="00635C43">
        <w:rPr>
          <w:rFonts w:ascii="Arial" w:hAnsi="Arial" w:cs="Arial"/>
          <w:sz w:val="24"/>
          <w:szCs w:val="24"/>
        </w:rPr>
        <w:t xml:space="preserve"> with I/DD</w:t>
      </w:r>
      <w:r w:rsidR="000B2DAF" w:rsidRPr="00E54833">
        <w:rPr>
          <w:rFonts w:ascii="Arial" w:hAnsi="Arial" w:cs="Arial"/>
          <w:sz w:val="24"/>
          <w:szCs w:val="24"/>
        </w:rPr>
        <w:t xml:space="preserve"> </w:t>
      </w:r>
      <w:r w:rsidR="004A0FBB">
        <w:rPr>
          <w:rFonts w:ascii="Arial" w:hAnsi="Arial" w:cs="Arial"/>
          <w:sz w:val="24"/>
          <w:szCs w:val="24"/>
        </w:rPr>
        <w:t xml:space="preserve">and other disabilities </w:t>
      </w:r>
      <w:r w:rsidRPr="00E54833">
        <w:rPr>
          <w:rFonts w:ascii="Arial" w:hAnsi="Arial" w:cs="Arial"/>
          <w:sz w:val="24"/>
          <w:szCs w:val="24"/>
        </w:rPr>
        <w:t>will transition into and live in the community with the supports and services necessary to thrive.</w:t>
      </w:r>
      <w:r w:rsidR="00DC2BC5" w:rsidRPr="00DC2BC5">
        <w:rPr>
          <w:rFonts w:ascii="Arial" w:hAnsi="Arial" w:cs="Arial"/>
          <w:b/>
          <w:bCs/>
          <w:sz w:val="24"/>
          <w:szCs w:val="24"/>
        </w:rPr>
        <w:t xml:space="preserve"> </w:t>
      </w:r>
    </w:p>
    <w:p w14:paraId="12C5BDDE" w14:textId="77777777" w:rsidR="00635C43" w:rsidRDefault="00635C43" w:rsidP="00635C43">
      <w:pPr>
        <w:rPr>
          <w:rFonts w:ascii="Arial" w:hAnsi="Arial" w:cs="Arial"/>
          <w:sz w:val="24"/>
          <w:szCs w:val="24"/>
        </w:rPr>
      </w:pPr>
    </w:p>
    <w:p w14:paraId="728F2ABC" w14:textId="0709132B" w:rsidR="000B2DAF" w:rsidRPr="00E73B20" w:rsidRDefault="00635C43" w:rsidP="00635C43">
      <w:pPr>
        <w:rPr>
          <w:rFonts w:ascii="Arial" w:hAnsi="Arial" w:cs="Arial"/>
          <w:sz w:val="24"/>
          <w:szCs w:val="24"/>
        </w:rPr>
      </w:pPr>
      <w:r w:rsidRPr="00215DBE">
        <w:rPr>
          <w:rFonts w:ascii="Arial" w:hAnsi="Arial" w:cs="Arial"/>
          <w:sz w:val="24"/>
          <w:szCs w:val="24"/>
        </w:rPr>
        <w:t xml:space="preserve">In releasing these funds, the North Carolina Council on Developmental Disabilities (NCCDD) seeks to make an important investment </w:t>
      </w:r>
      <w:r w:rsidRPr="00635C43">
        <w:rPr>
          <w:rFonts w:ascii="Arial" w:hAnsi="Arial" w:cs="Arial"/>
          <w:sz w:val="24"/>
          <w:szCs w:val="24"/>
        </w:rPr>
        <w:t xml:space="preserve">in recidivism reduction by expanding successful reintegration practices into community </w:t>
      </w:r>
      <w:r w:rsidR="009839C1">
        <w:rPr>
          <w:rFonts w:ascii="Arial" w:hAnsi="Arial" w:cs="Arial"/>
          <w:sz w:val="24"/>
          <w:szCs w:val="24"/>
        </w:rPr>
        <w:t xml:space="preserve">for </w:t>
      </w:r>
      <w:r w:rsidR="009839C1" w:rsidRPr="00FC2CDF">
        <w:rPr>
          <w:rStyle w:val="e24kjd"/>
          <w:rFonts w:ascii="Arial" w:hAnsi="Arial" w:cs="Arial"/>
          <w:sz w:val="24"/>
          <w:szCs w:val="24"/>
        </w:rPr>
        <w:t>formerly incarcerated individuals</w:t>
      </w:r>
      <w:r w:rsidRPr="00635C43">
        <w:rPr>
          <w:rFonts w:ascii="Arial" w:hAnsi="Arial" w:cs="Arial"/>
          <w:sz w:val="24"/>
          <w:szCs w:val="24"/>
        </w:rPr>
        <w:t xml:space="preserve"> with I/DD</w:t>
      </w:r>
      <w:r w:rsidR="004A0FBB">
        <w:rPr>
          <w:rFonts w:ascii="Arial" w:hAnsi="Arial" w:cs="Arial"/>
          <w:sz w:val="24"/>
          <w:szCs w:val="24"/>
        </w:rPr>
        <w:t xml:space="preserve"> and other disabil</w:t>
      </w:r>
      <w:r w:rsidR="00FD5D28">
        <w:rPr>
          <w:rFonts w:ascii="Arial" w:hAnsi="Arial" w:cs="Arial"/>
          <w:sz w:val="24"/>
          <w:szCs w:val="24"/>
        </w:rPr>
        <w:t>i</w:t>
      </w:r>
      <w:r w:rsidR="004A0FBB">
        <w:rPr>
          <w:rFonts w:ascii="Arial" w:hAnsi="Arial" w:cs="Arial"/>
          <w:sz w:val="24"/>
          <w:szCs w:val="24"/>
        </w:rPr>
        <w:t>ties</w:t>
      </w:r>
      <w:r w:rsidR="00442304">
        <w:rPr>
          <w:rFonts w:ascii="Arial" w:hAnsi="Arial" w:cs="Arial"/>
          <w:sz w:val="24"/>
          <w:szCs w:val="24"/>
        </w:rPr>
        <w:t>. The NCCDD seeks</w:t>
      </w:r>
      <w:r w:rsidR="00442304" w:rsidRPr="00442304">
        <w:rPr>
          <w:rFonts w:ascii="Arial" w:hAnsi="Arial" w:cs="Arial"/>
          <w:b/>
          <w:bCs/>
          <w:color w:val="FF0000"/>
          <w:sz w:val="24"/>
          <w:szCs w:val="24"/>
        </w:rPr>
        <w:t xml:space="preserve"> </w:t>
      </w:r>
      <w:r w:rsidR="00442304" w:rsidRPr="00E73B20">
        <w:rPr>
          <w:rFonts w:ascii="Arial" w:hAnsi="Arial" w:cs="Arial"/>
          <w:sz w:val="24"/>
          <w:szCs w:val="24"/>
        </w:rPr>
        <w:t>community-based organizations for f</w:t>
      </w:r>
      <w:r w:rsidR="000B2DAF" w:rsidRPr="00E73B20">
        <w:rPr>
          <w:rFonts w:ascii="Arial" w:hAnsi="Arial" w:cs="Arial"/>
          <w:sz w:val="24"/>
          <w:szCs w:val="24"/>
        </w:rPr>
        <w:t>ormal engagement in reentry activities</w:t>
      </w:r>
      <w:r w:rsidR="00FF6CF5">
        <w:rPr>
          <w:rFonts w:ascii="Arial" w:hAnsi="Arial" w:cs="Arial"/>
          <w:sz w:val="24"/>
          <w:szCs w:val="24"/>
        </w:rPr>
        <w:t xml:space="preserve"> </w:t>
      </w:r>
      <w:r w:rsidR="00FF6CF5" w:rsidRPr="00414D50">
        <w:rPr>
          <w:rFonts w:ascii="Arial" w:hAnsi="Arial" w:cs="Arial"/>
          <w:sz w:val="24"/>
          <w:szCs w:val="24"/>
        </w:rPr>
        <w:t>support</w:t>
      </w:r>
      <w:r w:rsidR="00414D50">
        <w:rPr>
          <w:rFonts w:ascii="Arial" w:hAnsi="Arial" w:cs="Arial"/>
          <w:sz w:val="24"/>
          <w:szCs w:val="24"/>
        </w:rPr>
        <w:t>ing</w:t>
      </w:r>
      <w:r w:rsidR="00FF6CF5" w:rsidRPr="00414D50">
        <w:rPr>
          <w:rFonts w:ascii="Arial" w:hAnsi="Arial" w:cs="Arial"/>
          <w:sz w:val="24"/>
          <w:szCs w:val="24"/>
        </w:rPr>
        <w:t xml:space="preserve"> objectives</w:t>
      </w:r>
      <w:r w:rsidR="00365E68" w:rsidRPr="00FF6CF5">
        <w:rPr>
          <w:rFonts w:ascii="Arial" w:hAnsi="Arial" w:cs="Arial"/>
          <w:color w:val="FF0000"/>
          <w:sz w:val="24"/>
          <w:szCs w:val="24"/>
        </w:rPr>
        <w:t xml:space="preserve"> </w:t>
      </w:r>
      <w:r w:rsidR="00FF6CF5">
        <w:rPr>
          <w:rFonts w:ascii="Arial" w:hAnsi="Arial" w:cs="Arial"/>
          <w:sz w:val="24"/>
          <w:szCs w:val="24"/>
        </w:rPr>
        <w:t xml:space="preserve">of </w:t>
      </w:r>
      <w:r w:rsidR="00365E68" w:rsidRPr="00E73B20">
        <w:rPr>
          <w:rFonts w:ascii="Arial" w:hAnsi="Arial" w:cs="Arial"/>
          <w:sz w:val="24"/>
          <w:szCs w:val="24"/>
        </w:rPr>
        <w:t>the February 2018 North Carolina Reentry Action Plan and the GCC Justice Assistance Grant</w:t>
      </w:r>
      <w:r w:rsidR="00365E68" w:rsidRPr="00E73B20">
        <w:rPr>
          <w:rFonts w:ascii="Arial" w:hAnsi="Arial" w:cs="Arial"/>
        </w:rPr>
        <w:t xml:space="preserve"> </w:t>
      </w:r>
      <w:r w:rsidR="00365E68" w:rsidRPr="00E73B20">
        <w:rPr>
          <w:rFonts w:ascii="Arial" w:hAnsi="Arial" w:cs="Arial"/>
          <w:sz w:val="24"/>
          <w:szCs w:val="24"/>
        </w:rPr>
        <w:t>for Non-Residential Reentry Priority (July 2019)</w:t>
      </w:r>
      <w:r w:rsidR="00442304" w:rsidRPr="00E73B20">
        <w:rPr>
          <w:rFonts w:ascii="Arial" w:hAnsi="Arial" w:cs="Arial"/>
          <w:sz w:val="24"/>
          <w:szCs w:val="24"/>
        </w:rPr>
        <w:t>.</w:t>
      </w:r>
    </w:p>
    <w:p w14:paraId="649CC96A" w14:textId="6DE7D9C5" w:rsidR="00E73B20" w:rsidRDefault="00E73B20" w:rsidP="00635C43">
      <w:pPr>
        <w:rPr>
          <w:rFonts w:ascii="Arial" w:hAnsi="Arial" w:cs="Arial"/>
          <w:color w:val="FF0000"/>
          <w:sz w:val="24"/>
          <w:szCs w:val="24"/>
        </w:rPr>
      </w:pPr>
    </w:p>
    <w:p w14:paraId="6C9CB200" w14:textId="77777777" w:rsidR="00DB3794" w:rsidRPr="00E30017" w:rsidRDefault="00E73B20" w:rsidP="00E73B20">
      <w:pPr>
        <w:rPr>
          <w:rFonts w:ascii="Arial" w:hAnsi="Arial" w:cs="Arial"/>
          <w:sz w:val="24"/>
          <w:szCs w:val="24"/>
        </w:rPr>
      </w:pPr>
      <w:r w:rsidRPr="00E30017">
        <w:rPr>
          <w:rFonts w:ascii="Arial" w:hAnsi="Arial" w:cs="Arial"/>
          <w:sz w:val="24"/>
          <w:szCs w:val="24"/>
        </w:rPr>
        <w:t xml:space="preserve">Resources: </w:t>
      </w:r>
    </w:p>
    <w:p w14:paraId="16DFB36B" w14:textId="78C8CBF7" w:rsidR="00E73B20" w:rsidRPr="00DB3794" w:rsidRDefault="00DB3794" w:rsidP="00E73B20">
      <w:pPr>
        <w:rPr>
          <w:rStyle w:val="Hyperlink"/>
          <w:rFonts w:ascii="Arial" w:hAnsi="Arial" w:cs="Arial"/>
          <w:sz w:val="18"/>
          <w:szCs w:val="18"/>
        </w:rPr>
      </w:pPr>
      <w:r w:rsidRPr="00E73B20">
        <w:rPr>
          <w:rFonts w:ascii="Arial" w:hAnsi="Arial" w:cs="Arial"/>
          <w:sz w:val="24"/>
          <w:szCs w:val="24"/>
        </w:rPr>
        <w:t>North Carolina Reentry Action Plan</w:t>
      </w:r>
      <w:r>
        <w:rPr>
          <w:rFonts w:ascii="Arial" w:hAnsi="Arial" w:cs="Arial"/>
          <w:sz w:val="24"/>
          <w:szCs w:val="24"/>
        </w:rPr>
        <w:t>:</w:t>
      </w:r>
      <w:r w:rsidRPr="00E73B20">
        <w:rPr>
          <w:rFonts w:ascii="Arial" w:hAnsi="Arial" w:cs="Arial"/>
          <w:sz w:val="24"/>
          <w:szCs w:val="24"/>
        </w:rPr>
        <w:t xml:space="preserve"> </w:t>
      </w:r>
      <w:hyperlink r:id="rId15" w:history="1">
        <w:r w:rsidRPr="00DB3794">
          <w:rPr>
            <w:rStyle w:val="Hyperlink"/>
            <w:rFonts w:ascii="Arial" w:hAnsi="Arial" w:cs="Arial"/>
            <w:sz w:val="18"/>
            <w:szCs w:val="18"/>
          </w:rPr>
          <w:t>https://files.nc.gov/ncdps/documents/files/NC%20Reentry%20Action%20Plan%20Final%20Feb%2018.pdf</w:t>
        </w:r>
      </w:hyperlink>
    </w:p>
    <w:p w14:paraId="729A5AD7" w14:textId="03B85C31" w:rsidR="00E73B20" w:rsidRDefault="00E73B20" w:rsidP="00635C43">
      <w:pPr>
        <w:rPr>
          <w:rFonts w:ascii="Arial" w:hAnsi="Arial" w:cs="Arial"/>
          <w:b/>
          <w:bCs/>
          <w:color w:val="FF0000"/>
          <w:sz w:val="24"/>
          <w:szCs w:val="24"/>
        </w:rPr>
      </w:pPr>
    </w:p>
    <w:p w14:paraId="77F1A575" w14:textId="0BAE953B" w:rsidR="00635C43" w:rsidRDefault="00DB3794" w:rsidP="00DB3794">
      <w:pPr>
        <w:rPr>
          <w:rFonts w:ascii="Arial" w:hAnsi="Arial" w:cs="Arial"/>
          <w:sz w:val="24"/>
          <w:szCs w:val="24"/>
        </w:rPr>
      </w:pPr>
      <w:r w:rsidRPr="00142EB6">
        <w:rPr>
          <w:rFonts w:ascii="Arial" w:hAnsi="Arial" w:cs="Arial"/>
          <w:sz w:val="24"/>
          <w:szCs w:val="24"/>
        </w:rPr>
        <w:t>North Carolina Governor’s Crime Commission</w:t>
      </w:r>
      <w:r>
        <w:rPr>
          <w:rFonts w:ascii="Arial" w:eastAsia="Calibri" w:hAnsi="Arial" w:cs="Arial"/>
          <w:color w:val="000000"/>
          <w:sz w:val="24"/>
          <w:szCs w:val="24"/>
        </w:rPr>
        <w:t xml:space="preserve"> </w:t>
      </w:r>
      <w:r w:rsidRPr="00142EB6">
        <w:rPr>
          <w:rFonts w:ascii="Arial" w:hAnsi="Arial" w:cs="Arial"/>
          <w:sz w:val="24"/>
          <w:szCs w:val="24"/>
        </w:rPr>
        <w:t xml:space="preserve">Justice Assistance Grant </w:t>
      </w:r>
      <w:r>
        <w:rPr>
          <w:rFonts w:ascii="Arial" w:hAnsi="Arial" w:cs="Arial"/>
          <w:sz w:val="24"/>
          <w:szCs w:val="24"/>
        </w:rPr>
        <w:t>RFA:</w:t>
      </w:r>
    </w:p>
    <w:p w14:paraId="439FA637" w14:textId="3A0FE36A" w:rsidR="00DB3794" w:rsidRPr="00DB3794" w:rsidRDefault="00D503E3" w:rsidP="00DB3794">
      <w:pPr>
        <w:rPr>
          <w:rFonts w:ascii="Arial" w:hAnsi="Arial" w:cs="Arial"/>
          <w:sz w:val="18"/>
          <w:szCs w:val="18"/>
        </w:rPr>
      </w:pPr>
      <w:hyperlink r:id="rId16" w:history="1">
        <w:r w:rsidR="00DB3794" w:rsidRPr="00DB3794">
          <w:rPr>
            <w:rStyle w:val="Hyperlink"/>
            <w:rFonts w:ascii="Arial" w:hAnsi="Arial" w:cs="Arial"/>
            <w:sz w:val="18"/>
            <w:szCs w:val="18"/>
          </w:rPr>
          <w:t>https://files.nc.gov/ncdps/documents/files/2019_JAG_RFA_FINAL_.pdf</w:t>
        </w:r>
      </w:hyperlink>
      <w:r w:rsidR="00DB3794" w:rsidRPr="00DB3794">
        <w:rPr>
          <w:rFonts w:ascii="Arial" w:hAnsi="Arial" w:cs="Arial"/>
          <w:sz w:val="18"/>
          <w:szCs w:val="18"/>
        </w:rPr>
        <w:t xml:space="preserve"> </w:t>
      </w:r>
    </w:p>
    <w:p w14:paraId="630D1C1F" w14:textId="77777777" w:rsidR="00DB3794" w:rsidRDefault="00DB3794" w:rsidP="00DB3794">
      <w:pPr>
        <w:rPr>
          <w:rFonts w:ascii="Arial" w:hAnsi="Arial" w:cs="Arial"/>
          <w:sz w:val="24"/>
          <w:szCs w:val="24"/>
        </w:rPr>
      </w:pPr>
    </w:p>
    <w:p w14:paraId="2EDF4285" w14:textId="4ED33E99" w:rsidR="00414D50" w:rsidRPr="00FD5D28" w:rsidRDefault="00414D50" w:rsidP="00414D50">
      <w:pPr>
        <w:rPr>
          <w:rFonts w:ascii="Arial" w:hAnsi="Arial" w:cs="Arial"/>
          <w:b/>
          <w:i/>
          <w:sz w:val="24"/>
          <w:szCs w:val="24"/>
          <w:u w:val="single"/>
        </w:rPr>
      </w:pPr>
      <w:r w:rsidRPr="00FD5D28">
        <w:rPr>
          <w:rFonts w:ascii="Arial" w:hAnsi="Arial" w:cs="Arial"/>
          <w:b/>
          <w:i/>
          <w:sz w:val="24"/>
          <w:szCs w:val="24"/>
          <w:u w:val="single"/>
        </w:rPr>
        <w:t>FEATURES OF A SUCCESSFUL APPLICATION:</w:t>
      </w:r>
      <w:r w:rsidR="005E1AA8" w:rsidRPr="00FD5D28">
        <w:rPr>
          <w:rFonts w:ascii="Arial" w:hAnsi="Arial" w:cs="Arial"/>
          <w:i/>
          <w:sz w:val="24"/>
          <w:szCs w:val="24"/>
        </w:rPr>
        <w:t xml:space="preserve"> </w:t>
      </w:r>
    </w:p>
    <w:p w14:paraId="4607C467" w14:textId="77777777" w:rsidR="00414D50" w:rsidRDefault="00414D50" w:rsidP="00414D50">
      <w:pPr>
        <w:rPr>
          <w:rFonts w:ascii="Arial" w:hAnsi="Arial" w:cs="Arial"/>
          <w:sz w:val="24"/>
          <w:szCs w:val="24"/>
        </w:rPr>
      </w:pPr>
    </w:p>
    <w:p w14:paraId="33068653" w14:textId="77777777" w:rsidR="00414D50" w:rsidRDefault="00414D50" w:rsidP="00414D50">
      <w:pPr>
        <w:rPr>
          <w:rFonts w:ascii="Arial" w:hAnsi="Arial" w:cs="Arial"/>
          <w:sz w:val="24"/>
          <w:szCs w:val="24"/>
        </w:rPr>
      </w:pPr>
      <w:r w:rsidRPr="00414D50">
        <w:rPr>
          <w:rFonts w:ascii="Arial" w:hAnsi="Arial" w:cs="Arial"/>
          <w:b/>
          <w:i/>
          <w:sz w:val="24"/>
          <w:szCs w:val="24"/>
          <w:u w:val="single"/>
        </w:rPr>
        <w:t>Program Participants</w:t>
      </w:r>
      <w:r w:rsidRPr="00414D50">
        <w:rPr>
          <w:rFonts w:ascii="Arial" w:hAnsi="Arial" w:cs="Arial"/>
          <w:i/>
          <w:sz w:val="24"/>
          <w:szCs w:val="24"/>
        </w:rPr>
        <w:t xml:space="preserve"> </w:t>
      </w:r>
      <w:r w:rsidRPr="009D783C">
        <w:rPr>
          <w:rFonts w:ascii="Arial" w:hAnsi="Arial" w:cs="Arial"/>
          <w:sz w:val="24"/>
          <w:szCs w:val="24"/>
        </w:rPr>
        <w:t>will experience</w:t>
      </w:r>
    </w:p>
    <w:p w14:paraId="629E7A9D" w14:textId="386A1829" w:rsidR="00315B33" w:rsidRDefault="00315B33" w:rsidP="00315B33">
      <w:pPr>
        <w:pStyle w:val="ListParagraph"/>
        <w:numPr>
          <w:ilvl w:val="0"/>
          <w:numId w:val="36"/>
        </w:numPr>
        <w:ind w:left="720"/>
        <w:rPr>
          <w:rFonts w:ascii="Arial" w:hAnsi="Arial" w:cs="Arial"/>
          <w:sz w:val="24"/>
          <w:szCs w:val="24"/>
        </w:rPr>
      </w:pPr>
      <w:r>
        <w:rPr>
          <w:rFonts w:ascii="Arial" w:hAnsi="Arial" w:cs="Arial"/>
          <w:sz w:val="24"/>
          <w:szCs w:val="24"/>
        </w:rPr>
        <w:t xml:space="preserve">Culturally competent (inclusive, diverse) and individualized </w:t>
      </w:r>
      <w:r w:rsidR="00894C69">
        <w:rPr>
          <w:rFonts w:ascii="Arial" w:hAnsi="Arial" w:cs="Arial"/>
          <w:sz w:val="24"/>
          <w:szCs w:val="24"/>
        </w:rPr>
        <w:t xml:space="preserve">skill-building and support </w:t>
      </w:r>
      <w:r>
        <w:rPr>
          <w:rFonts w:ascii="Arial" w:hAnsi="Arial" w:cs="Arial"/>
          <w:sz w:val="24"/>
          <w:szCs w:val="24"/>
        </w:rPr>
        <w:t>programming</w:t>
      </w:r>
      <w:r w:rsidR="007C064D">
        <w:rPr>
          <w:rFonts w:ascii="Arial" w:hAnsi="Arial" w:cs="Arial"/>
          <w:sz w:val="24"/>
          <w:szCs w:val="24"/>
        </w:rPr>
        <w:t>.</w:t>
      </w:r>
    </w:p>
    <w:p w14:paraId="45B51B78" w14:textId="592DAE31" w:rsidR="00315B33" w:rsidRDefault="00315B33" w:rsidP="00315B33">
      <w:pPr>
        <w:pStyle w:val="ListParagraph"/>
        <w:numPr>
          <w:ilvl w:val="0"/>
          <w:numId w:val="36"/>
        </w:numPr>
        <w:ind w:left="720"/>
        <w:rPr>
          <w:rFonts w:ascii="Arial" w:hAnsi="Arial" w:cs="Arial"/>
          <w:sz w:val="24"/>
          <w:szCs w:val="24"/>
        </w:rPr>
      </w:pPr>
      <w:r>
        <w:rPr>
          <w:rFonts w:ascii="Arial" w:hAnsi="Arial" w:cs="Arial"/>
          <w:sz w:val="24"/>
          <w:szCs w:val="24"/>
        </w:rPr>
        <w:t>Personal and service network building and maintenance support - including peer support</w:t>
      </w:r>
      <w:r w:rsidR="007C064D">
        <w:rPr>
          <w:rFonts w:ascii="Arial" w:hAnsi="Arial" w:cs="Arial"/>
          <w:sz w:val="24"/>
          <w:szCs w:val="24"/>
        </w:rPr>
        <w:t>.</w:t>
      </w:r>
      <w:r>
        <w:rPr>
          <w:rFonts w:ascii="Arial" w:hAnsi="Arial" w:cs="Arial"/>
          <w:sz w:val="24"/>
          <w:szCs w:val="24"/>
        </w:rPr>
        <w:t xml:space="preserve"> </w:t>
      </w:r>
    </w:p>
    <w:p w14:paraId="262010B3" w14:textId="48806AB6" w:rsidR="00315B33" w:rsidRDefault="00315B33" w:rsidP="00315B33">
      <w:pPr>
        <w:pStyle w:val="ListParagraph"/>
        <w:numPr>
          <w:ilvl w:val="0"/>
          <w:numId w:val="36"/>
        </w:numPr>
        <w:ind w:left="720"/>
        <w:rPr>
          <w:rFonts w:ascii="Arial" w:hAnsi="Arial" w:cs="Arial"/>
          <w:sz w:val="24"/>
          <w:szCs w:val="24"/>
        </w:rPr>
      </w:pPr>
      <w:r>
        <w:rPr>
          <w:rFonts w:ascii="Arial" w:hAnsi="Arial" w:cs="Arial"/>
          <w:sz w:val="24"/>
          <w:szCs w:val="24"/>
        </w:rPr>
        <w:t>Continuity/seamless support of needed services</w:t>
      </w:r>
      <w:r w:rsidR="007C064D">
        <w:rPr>
          <w:rFonts w:ascii="Arial" w:hAnsi="Arial" w:cs="Arial"/>
          <w:sz w:val="24"/>
          <w:szCs w:val="24"/>
        </w:rPr>
        <w:t>.</w:t>
      </w:r>
      <w:r>
        <w:rPr>
          <w:rFonts w:ascii="Arial" w:hAnsi="Arial" w:cs="Arial"/>
          <w:sz w:val="24"/>
          <w:szCs w:val="24"/>
        </w:rPr>
        <w:t xml:space="preserve"> </w:t>
      </w:r>
    </w:p>
    <w:p w14:paraId="5281F731" w14:textId="20821624" w:rsidR="00894C69" w:rsidRPr="00894C69" w:rsidRDefault="000C6C9E" w:rsidP="00894C69">
      <w:pPr>
        <w:pStyle w:val="ListParagraph"/>
        <w:numPr>
          <w:ilvl w:val="0"/>
          <w:numId w:val="36"/>
        </w:numPr>
        <w:ind w:left="720"/>
        <w:rPr>
          <w:rFonts w:ascii="Arial" w:hAnsi="Arial" w:cs="Arial"/>
          <w:sz w:val="24"/>
          <w:szCs w:val="24"/>
        </w:rPr>
      </w:pPr>
      <w:r>
        <w:rPr>
          <w:rFonts w:ascii="Arial" w:hAnsi="Arial" w:cs="Arial"/>
          <w:sz w:val="24"/>
          <w:szCs w:val="24"/>
        </w:rPr>
        <w:t>A</w:t>
      </w:r>
      <w:r w:rsidR="00E148F7">
        <w:rPr>
          <w:rFonts w:ascii="Arial" w:hAnsi="Arial" w:cs="Arial"/>
          <w:sz w:val="24"/>
          <w:szCs w:val="24"/>
        </w:rPr>
        <w:t>ccessibility a</w:t>
      </w:r>
      <w:r w:rsidR="00F72B5A" w:rsidRPr="00CD2ECF">
        <w:rPr>
          <w:rFonts w:ascii="Arial" w:hAnsi="Arial" w:cs="Arial"/>
          <w:sz w:val="24"/>
          <w:szCs w:val="24"/>
        </w:rPr>
        <w:t>dvoca</w:t>
      </w:r>
      <w:r>
        <w:rPr>
          <w:rFonts w:ascii="Arial" w:hAnsi="Arial" w:cs="Arial"/>
          <w:sz w:val="24"/>
          <w:szCs w:val="24"/>
        </w:rPr>
        <w:t>cy</w:t>
      </w:r>
      <w:r w:rsidR="00E148F7">
        <w:rPr>
          <w:rFonts w:ascii="Arial" w:hAnsi="Arial" w:cs="Arial"/>
          <w:sz w:val="24"/>
          <w:szCs w:val="24"/>
        </w:rPr>
        <w:t>, advocacy</w:t>
      </w:r>
      <w:r w:rsidR="00F72B5A" w:rsidRPr="00CD2ECF">
        <w:rPr>
          <w:rFonts w:ascii="Arial" w:hAnsi="Arial" w:cs="Arial"/>
          <w:sz w:val="24"/>
          <w:szCs w:val="24"/>
        </w:rPr>
        <w:t xml:space="preserve"> to remove stigmas and reduce the barriers to successful reentry.</w:t>
      </w:r>
      <w:r w:rsidRPr="000C6C9E">
        <w:rPr>
          <w:rFonts w:ascii="Arial" w:hAnsi="Arial" w:cs="Arial"/>
          <w:sz w:val="24"/>
          <w:szCs w:val="24"/>
        </w:rPr>
        <w:t xml:space="preserve"> </w:t>
      </w:r>
      <w:r>
        <w:rPr>
          <w:rFonts w:ascii="Arial" w:hAnsi="Arial" w:cs="Arial"/>
          <w:sz w:val="24"/>
          <w:szCs w:val="24"/>
        </w:rPr>
        <w:t xml:space="preserve">  </w:t>
      </w:r>
    </w:p>
    <w:p w14:paraId="004BEB3C" w14:textId="2872527B" w:rsidR="00414D50" w:rsidRPr="009D783C" w:rsidRDefault="00414D50" w:rsidP="00414D50">
      <w:pPr>
        <w:pStyle w:val="ListParagraph"/>
        <w:numPr>
          <w:ilvl w:val="0"/>
          <w:numId w:val="36"/>
        </w:numPr>
        <w:ind w:left="720"/>
        <w:rPr>
          <w:rFonts w:ascii="Arial" w:hAnsi="Arial" w:cs="Arial"/>
          <w:sz w:val="24"/>
          <w:szCs w:val="24"/>
        </w:rPr>
      </w:pPr>
      <w:r>
        <w:rPr>
          <w:rFonts w:ascii="Arial" w:hAnsi="Arial" w:cs="Arial"/>
          <w:sz w:val="24"/>
          <w:szCs w:val="24"/>
        </w:rPr>
        <w:t xml:space="preserve">Research supported </w:t>
      </w:r>
      <w:r w:rsidR="00C3392C">
        <w:rPr>
          <w:rFonts w:ascii="Arial" w:hAnsi="Arial" w:cs="Arial"/>
          <w:sz w:val="24"/>
          <w:szCs w:val="24"/>
        </w:rPr>
        <w:t>well</w:t>
      </w:r>
      <w:r w:rsidR="004A0FBB">
        <w:rPr>
          <w:rFonts w:ascii="Arial" w:hAnsi="Arial" w:cs="Arial"/>
          <w:sz w:val="24"/>
          <w:szCs w:val="24"/>
        </w:rPr>
        <w:t>-</w:t>
      </w:r>
      <w:r w:rsidR="00C3392C">
        <w:rPr>
          <w:rFonts w:ascii="Arial" w:hAnsi="Arial" w:cs="Arial"/>
          <w:sz w:val="24"/>
          <w:szCs w:val="24"/>
        </w:rPr>
        <w:t xml:space="preserve">being and </w:t>
      </w:r>
      <w:r>
        <w:rPr>
          <w:rFonts w:ascii="Arial" w:hAnsi="Arial" w:cs="Arial"/>
          <w:sz w:val="24"/>
          <w:szCs w:val="24"/>
        </w:rPr>
        <w:t>esteem-building strategies</w:t>
      </w:r>
      <w:r w:rsidR="007C064D">
        <w:rPr>
          <w:rFonts w:ascii="Arial" w:hAnsi="Arial" w:cs="Arial"/>
          <w:sz w:val="24"/>
          <w:szCs w:val="24"/>
        </w:rPr>
        <w:t>.</w:t>
      </w:r>
      <w:r>
        <w:rPr>
          <w:rFonts w:ascii="Arial" w:hAnsi="Arial" w:cs="Arial"/>
          <w:sz w:val="24"/>
          <w:szCs w:val="24"/>
        </w:rPr>
        <w:t xml:space="preserve"> </w:t>
      </w:r>
    </w:p>
    <w:p w14:paraId="7B8C02C8" w14:textId="77777777" w:rsidR="00414D50" w:rsidRDefault="00414D50" w:rsidP="00414D50">
      <w:pPr>
        <w:rPr>
          <w:rFonts w:ascii="Arial" w:hAnsi="Arial" w:cs="Arial"/>
          <w:sz w:val="24"/>
          <w:szCs w:val="24"/>
        </w:rPr>
      </w:pPr>
    </w:p>
    <w:p w14:paraId="4553B662" w14:textId="77777777" w:rsidR="00414D50" w:rsidRDefault="00414D50" w:rsidP="00414D50">
      <w:pPr>
        <w:rPr>
          <w:rFonts w:ascii="Arial" w:hAnsi="Arial" w:cs="Arial"/>
          <w:sz w:val="24"/>
          <w:szCs w:val="24"/>
        </w:rPr>
      </w:pPr>
      <w:r w:rsidRPr="00414D50">
        <w:rPr>
          <w:rFonts w:ascii="Arial" w:hAnsi="Arial" w:cs="Arial"/>
          <w:b/>
          <w:i/>
          <w:sz w:val="24"/>
          <w:szCs w:val="24"/>
          <w:u w:val="single"/>
        </w:rPr>
        <w:t>Re-entry Programs demonstrate</w:t>
      </w:r>
      <w:r>
        <w:rPr>
          <w:rFonts w:ascii="Arial" w:hAnsi="Arial" w:cs="Arial"/>
          <w:b/>
          <w:sz w:val="24"/>
          <w:szCs w:val="24"/>
          <w:u w:val="single"/>
        </w:rPr>
        <w:t xml:space="preserve"> </w:t>
      </w:r>
      <w:r w:rsidRPr="00414D50">
        <w:rPr>
          <w:rFonts w:ascii="Arial" w:hAnsi="Arial" w:cs="Arial"/>
          <w:sz w:val="24"/>
          <w:szCs w:val="24"/>
        </w:rPr>
        <w:t>(</w:t>
      </w:r>
      <w:r>
        <w:rPr>
          <w:rFonts w:ascii="Arial" w:hAnsi="Arial" w:cs="Arial"/>
          <w:sz w:val="24"/>
          <w:szCs w:val="24"/>
        </w:rPr>
        <w:t>including but not limited to)</w:t>
      </w:r>
    </w:p>
    <w:p w14:paraId="37889BE7" w14:textId="1F46B79B" w:rsidR="00414D50" w:rsidRDefault="00414D50" w:rsidP="00414D50">
      <w:pPr>
        <w:pStyle w:val="ListParagraph"/>
        <w:numPr>
          <w:ilvl w:val="0"/>
          <w:numId w:val="37"/>
        </w:numPr>
        <w:rPr>
          <w:rFonts w:ascii="Arial" w:hAnsi="Arial" w:cs="Arial"/>
          <w:sz w:val="24"/>
          <w:szCs w:val="24"/>
        </w:rPr>
      </w:pPr>
      <w:r>
        <w:rPr>
          <w:rFonts w:ascii="Arial" w:hAnsi="Arial" w:cs="Arial"/>
          <w:sz w:val="24"/>
          <w:szCs w:val="24"/>
        </w:rPr>
        <w:t>Individualized</w:t>
      </w:r>
      <w:r w:rsidR="00C3392C">
        <w:rPr>
          <w:rFonts w:ascii="Arial" w:hAnsi="Arial" w:cs="Arial"/>
          <w:sz w:val="24"/>
          <w:szCs w:val="24"/>
        </w:rPr>
        <w:t xml:space="preserve"> and </w:t>
      </w:r>
      <w:r w:rsidR="000C6C9E">
        <w:rPr>
          <w:rFonts w:ascii="Arial" w:hAnsi="Arial" w:cs="Arial"/>
          <w:sz w:val="24"/>
          <w:szCs w:val="24"/>
        </w:rPr>
        <w:t>c</w:t>
      </w:r>
      <w:r>
        <w:rPr>
          <w:rFonts w:ascii="Arial" w:hAnsi="Arial" w:cs="Arial"/>
          <w:sz w:val="24"/>
          <w:szCs w:val="24"/>
        </w:rPr>
        <w:t>ulturally competent</w:t>
      </w:r>
      <w:r w:rsidR="00C3392C">
        <w:rPr>
          <w:rFonts w:ascii="Arial" w:hAnsi="Arial" w:cs="Arial"/>
          <w:sz w:val="24"/>
          <w:szCs w:val="24"/>
        </w:rPr>
        <w:t xml:space="preserve"> </w:t>
      </w:r>
      <w:r>
        <w:rPr>
          <w:rFonts w:ascii="Arial" w:hAnsi="Arial" w:cs="Arial"/>
          <w:sz w:val="24"/>
          <w:szCs w:val="24"/>
        </w:rPr>
        <w:t>success plans</w:t>
      </w:r>
      <w:r w:rsidR="007C064D">
        <w:rPr>
          <w:rFonts w:ascii="Arial" w:hAnsi="Arial" w:cs="Arial"/>
          <w:sz w:val="24"/>
          <w:szCs w:val="24"/>
        </w:rPr>
        <w:t>.</w:t>
      </w:r>
    </w:p>
    <w:p w14:paraId="3B213587" w14:textId="40677817" w:rsidR="00E148F7" w:rsidRDefault="007C064D" w:rsidP="00E148F7">
      <w:pPr>
        <w:pStyle w:val="ListParagraph"/>
        <w:numPr>
          <w:ilvl w:val="0"/>
          <w:numId w:val="37"/>
        </w:numPr>
        <w:rPr>
          <w:rFonts w:ascii="Arial" w:hAnsi="Arial" w:cs="Arial"/>
          <w:sz w:val="24"/>
          <w:szCs w:val="24"/>
        </w:rPr>
      </w:pPr>
      <w:r>
        <w:rPr>
          <w:rFonts w:ascii="Arial" w:hAnsi="Arial" w:cs="Arial"/>
          <w:sz w:val="24"/>
          <w:szCs w:val="24"/>
        </w:rPr>
        <w:t>P</w:t>
      </w:r>
      <w:r w:rsidR="00414D50">
        <w:rPr>
          <w:rFonts w:ascii="Arial" w:hAnsi="Arial" w:cs="Arial"/>
          <w:sz w:val="24"/>
          <w:szCs w:val="24"/>
        </w:rPr>
        <w:t>artners</w:t>
      </w:r>
      <w:r>
        <w:rPr>
          <w:rFonts w:ascii="Arial" w:hAnsi="Arial" w:cs="Arial"/>
          <w:sz w:val="24"/>
          <w:szCs w:val="24"/>
        </w:rPr>
        <w:t>hips</w:t>
      </w:r>
      <w:r w:rsidR="00414D50">
        <w:rPr>
          <w:rFonts w:ascii="Arial" w:hAnsi="Arial" w:cs="Arial"/>
          <w:sz w:val="24"/>
          <w:szCs w:val="24"/>
        </w:rPr>
        <w:t xml:space="preserve"> and collaborat</w:t>
      </w:r>
      <w:r>
        <w:rPr>
          <w:rFonts w:ascii="Arial" w:hAnsi="Arial" w:cs="Arial"/>
          <w:sz w:val="24"/>
          <w:szCs w:val="24"/>
        </w:rPr>
        <w:t>ions</w:t>
      </w:r>
      <w:r w:rsidR="00414D50">
        <w:rPr>
          <w:rFonts w:ascii="Arial" w:hAnsi="Arial" w:cs="Arial"/>
          <w:sz w:val="24"/>
          <w:szCs w:val="24"/>
        </w:rPr>
        <w:t xml:space="preserve"> to meet individualized needs </w:t>
      </w:r>
      <w:r w:rsidR="00E148F7">
        <w:rPr>
          <w:rFonts w:ascii="Arial" w:hAnsi="Arial" w:cs="Arial"/>
          <w:sz w:val="24"/>
          <w:szCs w:val="24"/>
        </w:rPr>
        <w:t>in areas including e</w:t>
      </w:r>
      <w:r w:rsidR="00E148F7" w:rsidRPr="00E148F7">
        <w:rPr>
          <w:rFonts w:ascii="Arial" w:hAnsi="Arial" w:cs="Arial"/>
          <w:sz w:val="24"/>
          <w:szCs w:val="24"/>
        </w:rPr>
        <w:t>ducation, employment and income earning, transportation, and health</w:t>
      </w:r>
      <w:r w:rsidR="00E148F7">
        <w:rPr>
          <w:rFonts w:ascii="Arial" w:hAnsi="Arial" w:cs="Arial"/>
          <w:sz w:val="24"/>
          <w:szCs w:val="24"/>
        </w:rPr>
        <w:t>.</w:t>
      </w:r>
    </w:p>
    <w:p w14:paraId="1FB1BE70" w14:textId="60D4C0F5" w:rsidR="00414D50" w:rsidRPr="00E148F7" w:rsidRDefault="007C064D" w:rsidP="00E148F7">
      <w:pPr>
        <w:pStyle w:val="ListParagraph"/>
        <w:numPr>
          <w:ilvl w:val="0"/>
          <w:numId w:val="37"/>
        </w:numPr>
        <w:rPr>
          <w:rFonts w:ascii="Arial" w:hAnsi="Arial" w:cs="Arial"/>
          <w:sz w:val="24"/>
          <w:szCs w:val="24"/>
        </w:rPr>
      </w:pPr>
      <w:r>
        <w:rPr>
          <w:rFonts w:ascii="Arial" w:hAnsi="Arial" w:cs="Arial"/>
          <w:sz w:val="24"/>
          <w:szCs w:val="24"/>
        </w:rPr>
        <w:lastRenderedPageBreak/>
        <w:t>P</w:t>
      </w:r>
      <w:r w:rsidR="00E148F7" w:rsidRPr="00E148F7">
        <w:rPr>
          <w:rFonts w:ascii="Arial" w:hAnsi="Arial" w:cs="Arial"/>
          <w:sz w:val="24"/>
          <w:szCs w:val="24"/>
        </w:rPr>
        <w:t>artners and collaborators to</w:t>
      </w:r>
      <w:r w:rsidR="00414D50" w:rsidRPr="00E148F7">
        <w:rPr>
          <w:rFonts w:ascii="Arial" w:hAnsi="Arial" w:cs="Arial"/>
          <w:sz w:val="24"/>
          <w:szCs w:val="24"/>
        </w:rPr>
        <w:t xml:space="preserve"> build community capacity, including but not limited to</w:t>
      </w:r>
      <w:r w:rsidR="00C3392C" w:rsidRPr="00E148F7">
        <w:rPr>
          <w:rFonts w:ascii="Arial" w:hAnsi="Arial" w:cs="Arial"/>
          <w:sz w:val="24"/>
          <w:szCs w:val="24"/>
        </w:rPr>
        <w:t xml:space="preserve"> organizations</w:t>
      </w:r>
      <w:r w:rsidR="00E148F7" w:rsidRPr="00E148F7">
        <w:rPr>
          <w:rFonts w:ascii="Arial" w:hAnsi="Arial" w:cs="Arial"/>
          <w:sz w:val="24"/>
          <w:szCs w:val="24"/>
        </w:rPr>
        <w:t xml:space="preserve"> and </w:t>
      </w:r>
      <w:r w:rsidR="00C3392C" w:rsidRPr="00E148F7">
        <w:rPr>
          <w:rFonts w:ascii="Arial" w:hAnsi="Arial" w:cs="Arial"/>
          <w:sz w:val="24"/>
          <w:szCs w:val="24"/>
        </w:rPr>
        <w:t xml:space="preserve">entities </w:t>
      </w:r>
      <w:r>
        <w:rPr>
          <w:rFonts w:ascii="Arial" w:hAnsi="Arial" w:cs="Arial"/>
          <w:sz w:val="24"/>
          <w:szCs w:val="24"/>
        </w:rPr>
        <w:t>in the areas of e</w:t>
      </w:r>
      <w:r w:rsidR="00414D50" w:rsidRPr="00E148F7">
        <w:rPr>
          <w:rFonts w:ascii="Arial" w:hAnsi="Arial" w:cs="Arial"/>
          <w:sz w:val="24"/>
          <w:szCs w:val="24"/>
        </w:rPr>
        <w:t>ducation</w:t>
      </w:r>
      <w:r w:rsidR="00E148F7" w:rsidRPr="00E148F7">
        <w:rPr>
          <w:rFonts w:ascii="Arial" w:hAnsi="Arial" w:cs="Arial"/>
          <w:sz w:val="24"/>
          <w:szCs w:val="24"/>
        </w:rPr>
        <w:t>,</w:t>
      </w:r>
      <w:r w:rsidR="00414D50" w:rsidRPr="00E148F7">
        <w:rPr>
          <w:rFonts w:ascii="Arial" w:hAnsi="Arial" w:cs="Arial"/>
          <w:sz w:val="24"/>
          <w:szCs w:val="24"/>
        </w:rPr>
        <w:t xml:space="preserve"> </w:t>
      </w:r>
      <w:r w:rsidR="00894C69" w:rsidRPr="00E148F7">
        <w:rPr>
          <w:rFonts w:ascii="Arial" w:hAnsi="Arial" w:cs="Arial"/>
          <w:sz w:val="24"/>
          <w:szCs w:val="24"/>
        </w:rPr>
        <w:t>e</w:t>
      </w:r>
      <w:r w:rsidR="00414D50" w:rsidRPr="00E148F7">
        <w:rPr>
          <w:rFonts w:ascii="Arial" w:hAnsi="Arial" w:cs="Arial"/>
          <w:sz w:val="24"/>
          <w:szCs w:val="24"/>
        </w:rPr>
        <w:t>mployment</w:t>
      </w:r>
      <w:r w:rsidR="00894C69" w:rsidRPr="00E148F7">
        <w:rPr>
          <w:rFonts w:ascii="Arial" w:hAnsi="Arial" w:cs="Arial"/>
          <w:sz w:val="24"/>
          <w:szCs w:val="24"/>
        </w:rPr>
        <w:t xml:space="preserve"> and </w:t>
      </w:r>
      <w:r w:rsidR="00414D50" w:rsidRPr="00E148F7">
        <w:rPr>
          <w:rFonts w:ascii="Arial" w:hAnsi="Arial" w:cs="Arial"/>
          <w:sz w:val="24"/>
          <w:szCs w:val="24"/>
        </w:rPr>
        <w:t>income earning</w:t>
      </w:r>
      <w:r w:rsidR="00E148F7" w:rsidRPr="00E148F7">
        <w:rPr>
          <w:rFonts w:ascii="Arial" w:hAnsi="Arial" w:cs="Arial"/>
          <w:sz w:val="24"/>
          <w:szCs w:val="24"/>
        </w:rPr>
        <w:t>,</w:t>
      </w:r>
      <w:r w:rsidR="00414D50" w:rsidRPr="00E148F7">
        <w:rPr>
          <w:rFonts w:ascii="Arial" w:hAnsi="Arial" w:cs="Arial"/>
          <w:sz w:val="24"/>
          <w:szCs w:val="24"/>
        </w:rPr>
        <w:t xml:space="preserve"> </w:t>
      </w:r>
      <w:r w:rsidR="00894C69" w:rsidRPr="00E148F7">
        <w:rPr>
          <w:rFonts w:ascii="Arial" w:hAnsi="Arial" w:cs="Arial"/>
          <w:sz w:val="24"/>
          <w:szCs w:val="24"/>
        </w:rPr>
        <w:t>transportation</w:t>
      </w:r>
      <w:r w:rsidR="00E148F7" w:rsidRPr="00E148F7">
        <w:rPr>
          <w:rFonts w:ascii="Arial" w:hAnsi="Arial" w:cs="Arial"/>
          <w:sz w:val="24"/>
          <w:szCs w:val="24"/>
        </w:rPr>
        <w:t>,</w:t>
      </w:r>
      <w:r w:rsidR="00414D50" w:rsidRPr="00E148F7">
        <w:rPr>
          <w:rFonts w:ascii="Arial" w:hAnsi="Arial" w:cs="Arial"/>
          <w:sz w:val="24"/>
          <w:szCs w:val="24"/>
        </w:rPr>
        <w:t xml:space="preserve"> </w:t>
      </w:r>
      <w:r w:rsidR="00894C69" w:rsidRPr="00E148F7">
        <w:rPr>
          <w:rFonts w:ascii="Arial" w:hAnsi="Arial" w:cs="Arial"/>
          <w:sz w:val="24"/>
          <w:szCs w:val="24"/>
        </w:rPr>
        <w:t>and health</w:t>
      </w:r>
      <w:r w:rsidR="00E148F7" w:rsidRPr="00E148F7">
        <w:rPr>
          <w:rFonts w:ascii="Arial" w:hAnsi="Arial" w:cs="Arial"/>
          <w:sz w:val="24"/>
          <w:szCs w:val="24"/>
        </w:rPr>
        <w:t>.</w:t>
      </w:r>
      <w:r w:rsidR="00414D50" w:rsidRPr="00E148F7">
        <w:rPr>
          <w:rFonts w:ascii="Arial" w:hAnsi="Arial" w:cs="Arial"/>
          <w:sz w:val="24"/>
          <w:szCs w:val="24"/>
        </w:rPr>
        <w:t xml:space="preserve"> </w:t>
      </w:r>
    </w:p>
    <w:p w14:paraId="00E38996" w14:textId="76FE75D2" w:rsidR="00414D50" w:rsidRDefault="00414D50" w:rsidP="00414D50">
      <w:pPr>
        <w:pStyle w:val="ListParagraph"/>
        <w:numPr>
          <w:ilvl w:val="0"/>
          <w:numId w:val="37"/>
        </w:numPr>
        <w:rPr>
          <w:rFonts w:ascii="Arial" w:hAnsi="Arial" w:cs="Arial"/>
          <w:sz w:val="24"/>
          <w:szCs w:val="24"/>
        </w:rPr>
      </w:pPr>
      <w:r>
        <w:rPr>
          <w:rFonts w:ascii="Arial" w:hAnsi="Arial" w:cs="Arial"/>
          <w:sz w:val="24"/>
          <w:szCs w:val="24"/>
        </w:rPr>
        <w:t>Mechanisms to build</w:t>
      </w:r>
      <w:r w:rsidR="007C064D">
        <w:rPr>
          <w:rFonts w:ascii="Arial" w:hAnsi="Arial" w:cs="Arial"/>
          <w:sz w:val="24"/>
          <w:szCs w:val="24"/>
        </w:rPr>
        <w:t xml:space="preserve"> and </w:t>
      </w:r>
      <w:r>
        <w:rPr>
          <w:rFonts w:ascii="Arial" w:hAnsi="Arial" w:cs="Arial"/>
          <w:sz w:val="24"/>
          <w:szCs w:val="24"/>
        </w:rPr>
        <w:t>maintain social support networks</w:t>
      </w:r>
      <w:r w:rsidR="007C064D">
        <w:rPr>
          <w:rFonts w:ascii="Arial" w:hAnsi="Arial" w:cs="Arial"/>
          <w:sz w:val="24"/>
          <w:szCs w:val="24"/>
        </w:rPr>
        <w:t>.</w:t>
      </w:r>
    </w:p>
    <w:p w14:paraId="108FEE62" w14:textId="6B2DD063" w:rsidR="000C6C9E" w:rsidRPr="000C6C9E" w:rsidRDefault="007C064D" w:rsidP="000C6C9E">
      <w:pPr>
        <w:pStyle w:val="ListParagraph"/>
        <w:numPr>
          <w:ilvl w:val="0"/>
          <w:numId w:val="37"/>
        </w:numPr>
        <w:rPr>
          <w:rFonts w:ascii="Arial" w:hAnsi="Arial" w:cs="Arial"/>
          <w:sz w:val="24"/>
          <w:szCs w:val="24"/>
        </w:rPr>
      </w:pPr>
      <w:r>
        <w:rPr>
          <w:rFonts w:ascii="Arial" w:hAnsi="Arial" w:cs="Arial"/>
          <w:sz w:val="24"/>
          <w:szCs w:val="24"/>
        </w:rPr>
        <w:t>P</w:t>
      </w:r>
      <w:r w:rsidR="000C6C9E" w:rsidRPr="000C6C9E">
        <w:rPr>
          <w:rFonts w:ascii="Arial" w:hAnsi="Arial" w:cs="Arial"/>
          <w:sz w:val="24"/>
          <w:szCs w:val="24"/>
        </w:rPr>
        <w:t>eer support</w:t>
      </w:r>
      <w:r w:rsidR="000C6C9E">
        <w:rPr>
          <w:rFonts w:ascii="Arial" w:hAnsi="Arial" w:cs="Arial"/>
          <w:sz w:val="24"/>
          <w:szCs w:val="24"/>
        </w:rPr>
        <w:t xml:space="preserve"> and the opportunity </w:t>
      </w:r>
      <w:r>
        <w:rPr>
          <w:rFonts w:ascii="Arial" w:hAnsi="Arial" w:cs="Arial"/>
          <w:sz w:val="24"/>
          <w:szCs w:val="24"/>
        </w:rPr>
        <w:t xml:space="preserve">for participants </w:t>
      </w:r>
      <w:r w:rsidR="000C6C9E">
        <w:rPr>
          <w:rFonts w:ascii="Arial" w:hAnsi="Arial" w:cs="Arial"/>
          <w:sz w:val="24"/>
          <w:szCs w:val="24"/>
        </w:rPr>
        <w:t>to become peer support</w:t>
      </w:r>
      <w:r>
        <w:rPr>
          <w:rFonts w:ascii="Arial" w:hAnsi="Arial" w:cs="Arial"/>
          <w:sz w:val="24"/>
          <w:szCs w:val="24"/>
        </w:rPr>
        <w:t>s</w:t>
      </w:r>
      <w:r w:rsidR="004A0FBB">
        <w:rPr>
          <w:rFonts w:ascii="Arial" w:hAnsi="Arial" w:cs="Arial"/>
          <w:sz w:val="24"/>
          <w:szCs w:val="24"/>
        </w:rPr>
        <w:t>.</w:t>
      </w:r>
    </w:p>
    <w:p w14:paraId="3421EA21" w14:textId="1AFAEDB1" w:rsidR="00414D50" w:rsidRDefault="00414D50" w:rsidP="00414D50">
      <w:pPr>
        <w:pStyle w:val="ListParagraph"/>
        <w:numPr>
          <w:ilvl w:val="0"/>
          <w:numId w:val="37"/>
        </w:numPr>
        <w:rPr>
          <w:rFonts w:ascii="Arial" w:hAnsi="Arial" w:cs="Arial"/>
          <w:sz w:val="24"/>
          <w:szCs w:val="24"/>
        </w:rPr>
      </w:pPr>
      <w:r>
        <w:rPr>
          <w:rFonts w:ascii="Arial" w:hAnsi="Arial" w:cs="Arial"/>
          <w:sz w:val="24"/>
          <w:szCs w:val="24"/>
        </w:rPr>
        <w:t>Support to resolve legal obligations</w:t>
      </w:r>
      <w:r w:rsidR="007C064D">
        <w:rPr>
          <w:rFonts w:ascii="Arial" w:hAnsi="Arial" w:cs="Arial"/>
          <w:sz w:val="24"/>
          <w:szCs w:val="24"/>
        </w:rPr>
        <w:t>.</w:t>
      </w:r>
      <w:r>
        <w:rPr>
          <w:rFonts w:ascii="Arial" w:hAnsi="Arial" w:cs="Arial"/>
          <w:sz w:val="24"/>
          <w:szCs w:val="24"/>
        </w:rPr>
        <w:t xml:space="preserve">  </w:t>
      </w:r>
    </w:p>
    <w:p w14:paraId="1F70A600" w14:textId="38D0797A" w:rsidR="00414D50" w:rsidRPr="005E1AA8" w:rsidRDefault="00414D50" w:rsidP="00414D50">
      <w:pPr>
        <w:rPr>
          <w:rFonts w:ascii="Arial" w:hAnsi="Arial" w:cs="Arial"/>
          <w:sz w:val="24"/>
          <w:szCs w:val="24"/>
        </w:rPr>
      </w:pPr>
    </w:p>
    <w:p w14:paraId="09BF4EA8" w14:textId="6BD75B7E" w:rsidR="00505B0F" w:rsidRDefault="00505B0F" w:rsidP="00414D50">
      <w:pPr>
        <w:rPr>
          <w:rFonts w:ascii="Arial" w:hAnsi="Arial" w:cs="Arial"/>
          <w:sz w:val="24"/>
          <w:szCs w:val="24"/>
        </w:rPr>
      </w:pPr>
      <w:r w:rsidRPr="00FD5D28">
        <w:rPr>
          <w:rFonts w:ascii="Arial" w:hAnsi="Arial" w:cs="Arial"/>
          <w:b/>
          <w:i/>
          <w:sz w:val="24"/>
          <w:szCs w:val="24"/>
          <w:u w:val="single"/>
        </w:rPr>
        <w:t>CONTRACTOR RESPONSIBILITIES</w:t>
      </w:r>
      <w:r>
        <w:rPr>
          <w:rFonts w:ascii="Arial" w:hAnsi="Arial" w:cs="Arial"/>
          <w:b/>
          <w:sz w:val="24"/>
          <w:szCs w:val="24"/>
          <w:u w:val="single"/>
        </w:rPr>
        <w:t>:</w:t>
      </w:r>
      <w:r w:rsidR="00414D50">
        <w:rPr>
          <w:rFonts w:ascii="Arial" w:hAnsi="Arial" w:cs="Arial"/>
          <w:sz w:val="24"/>
          <w:szCs w:val="24"/>
        </w:rPr>
        <w:t xml:space="preserve"> </w:t>
      </w:r>
    </w:p>
    <w:p w14:paraId="3F9CFEAB" w14:textId="12FA4A13" w:rsidR="00414D50" w:rsidRDefault="00505B0F" w:rsidP="00414D50">
      <w:pPr>
        <w:rPr>
          <w:rFonts w:ascii="Arial" w:hAnsi="Arial" w:cs="Arial"/>
          <w:sz w:val="24"/>
          <w:szCs w:val="24"/>
        </w:rPr>
      </w:pPr>
      <w:r>
        <w:rPr>
          <w:rFonts w:ascii="Arial" w:hAnsi="Arial" w:cs="Arial"/>
          <w:sz w:val="24"/>
          <w:szCs w:val="24"/>
        </w:rPr>
        <w:t xml:space="preserve">To </w:t>
      </w:r>
      <w:r w:rsidR="00414D50">
        <w:rPr>
          <w:rFonts w:ascii="Arial" w:hAnsi="Arial" w:cs="Arial"/>
          <w:sz w:val="24"/>
          <w:szCs w:val="24"/>
        </w:rPr>
        <w:t>minimally include:</w:t>
      </w:r>
    </w:p>
    <w:p w14:paraId="04E2ABD9" w14:textId="1B6055E9" w:rsidR="00414D50" w:rsidRDefault="00414D50" w:rsidP="00414D50">
      <w:pPr>
        <w:rPr>
          <w:rFonts w:ascii="Arial" w:hAnsi="Arial" w:cs="Arial"/>
          <w:b/>
          <w:sz w:val="24"/>
          <w:szCs w:val="24"/>
        </w:rPr>
      </w:pPr>
    </w:p>
    <w:p w14:paraId="06E744CE" w14:textId="0CD96DA9" w:rsidR="00414D50" w:rsidRPr="00A60854" w:rsidRDefault="00414D50" w:rsidP="00414D50">
      <w:pPr>
        <w:pStyle w:val="ListParagraph"/>
        <w:numPr>
          <w:ilvl w:val="0"/>
          <w:numId w:val="42"/>
        </w:numPr>
        <w:rPr>
          <w:rFonts w:ascii="Arial" w:hAnsi="Arial" w:cs="Arial"/>
          <w:b/>
          <w:sz w:val="24"/>
          <w:szCs w:val="24"/>
        </w:rPr>
      </w:pPr>
      <w:r w:rsidRPr="00A60854">
        <w:rPr>
          <w:rFonts w:ascii="Arial" w:hAnsi="Arial" w:cs="Arial"/>
          <w:b/>
          <w:sz w:val="24"/>
          <w:szCs w:val="24"/>
        </w:rPr>
        <w:t>Advocacy and Barrier Reductions</w:t>
      </w:r>
    </w:p>
    <w:p w14:paraId="71474350" w14:textId="14935E38" w:rsidR="00414D50" w:rsidRPr="00960B1F" w:rsidRDefault="00D201A6" w:rsidP="00414D50">
      <w:pPr>
        <w:pStyle w:val="ListParagraph"/>
        <w:numPr>
          <w:ilvl w:val="0"/>
          <w:numId w:val="39"/>
        </w:numPr>
        <w:ind w:left="1440"/>
        <w:rPr>
          <w:rFonts w:ascii="Arial" w:hAnsi="Arial" w:cs="Arial"/>
          <w:sz w:val="24"/>
          <w:szCs w:val="24"/>
        </w:rPr>
      </w:pPr>
      <w:r w:rsidRPr="00F15EF3">
        <w:rPr>
          <w:rFonts w:ascii="Arial" w:hAnsi="Arial" w:cs="Arial"/>
          <w:sz w:val="24"/>
          <w:szCs w:val="24"/>
          <w:u w:val="single"/>
        </w:rPr>
        <w:t>All</w:t>
      </w:r>
      <w:r w:rsidRPr="00F010E9">
        <w:rPr>
          <w:rFonts w:ascii="Arial" w:hAnsi="Arial" w:cs="Arial"/>
          <w:i/>
          <w:sz w:val="24"/>
          <w:szCs w:val="24"/>
          <w:u w:val="single"/>
        </w:rPr>
        <w:t xml:space="preserve"> </w:t>
      </w:r>
      <w:r w:rsidRPr="00F010E9">
        <w:rPr>
          <w:rFonts w:ascii="Arial" w:hAnsi="Arial" w:cs="Arial"/>
          <w:sz w:val="24"/>
          <w:szCs w:val="24"/>
        </w:rPr>
        <w:t xml:space="preserve">participants of the initiative will have I/DD or I/DD </w:t>
      </w:r>
      <w:r w:rsidRPr="00F010E9">
        <w:rPr>
          <w:rFonts w:ascii="Arial" w:hAnsi="Arial" w:cs="Arial"/>
          <w:i/>
          <w:sz w:val="24"/>
          <w:szCs w:val="24"/>
        </w:rPr>
        <w:t>and</w:t>
      </w:r>
      <w:r w:rsidRPr="00F010E9">
        <w:rPr>
          <w:rFonts w:ascii="Arial" w:hAnsi="Arial" w:cs="Arial"/>
          <w:sz w:val="24"/>
          <w:szCs w:val="24"/>
        </w:rPr>
        <w:t xml:space="preserve"> behavioral and mental health support needs</w:t>
      </w:r>
      <w:r w:rsidR="005825D2" w:rsidRPr="00960B1F">
        <w:rPr>
          <w:rFonts w:ascii="Arial" w:hAnsi="Arial" w:cs="Arial"/>
          <w:sz w:val="24"/>
          <w:szCs w:val="24"/>
        </w:rPr>
        <w:t>.</w:t>
      </w:r>
    </w:p>
    <w:p w14:paraId="55EE41E8" w14:textId="77777777" w:rsidR="00414D50" w:rsidRDefault="00414D50" w:rsidP="00414D50">
      <w:pPr>
        <w:pStyle w:val="ListParagraph"/>
        <w:numPr>
          <w:ilvl w:val="0"/>
          <w:numId w:val="39"/>
        </w:numPr>
        <w:ind w:left="1440"/>
        <w:rPr>
          <w:rFonts w:ascii="Arial" w:hAnsi="Arial" w:cs="Arial"/>
          <w:sz w:val="24"/>
          <w:szCs w:val="24"/>
        </w:rPr>
      </w:pPr>
      <w:r>
        <w:rPr>
          <w:rFonts w:ascii="Arial" w:hAnsi="Arial" w:cs="Arial"/>
          <w:sz w:val="24"/>
          <w:szCs w:val="24"/>
        </w:rPr>
        <w:t xml:space="preserve">Providing individualized, culturally competent, advocacy and supports to participants that begin pre-release. </w:t>
      </w:r>
    </w:p>
    <w:p w14:paraId="78942243" w14:textId="46075A00" w:rsidR="00F93EDF" w:rsidRDefault="00F93EDF" w:rsidP="00F93EDF">
      <w:pPr>
        <w:pStyle w:val="ListParagraph"/>
        <w:numPr>
          <w:ilvl w:val="0"/>
          <w:numId w:val="39"/>
        </w:numPr>
        <w:ind w:left="1440"/>
        <w:rPr>
          <w:rFonts w:ascii="Arial" w:hAnsi="Arial" w:cs="Arial"/>
          <w:sz w:val="24"/>
          <w:szCs w:val="24"/>
        </w:rPr>
      </w:pPr>
      <w:bookmarkStart w:id="4" w:name="_Hlk31026621"/>
      <w:r w:rsidRPr="00F93EDF">
        <w:rPr>
          <w:rFonts w:ascii="Arial" w:hAnsi="Arial" w:cs="Arial"/>
          <w:sz w:val="24"/>
          <w:szCs w:val="24"/>
        </w:rPr>
        <w:t>Increase the inclusivity of culturally competent reentry programs statewide to include individuals with intellectual and other developmental disabilities.</w:t>
      </w:r>
    </w:p>
    <w:p w14:paraId="505C78FD" w14:textId="77777777" w:rsidR="004F5085" w:rsidRPr="00F010E9" w:rsidRDefault="00F93EDF" w:rsidP="00EA4F7F">
      <w:pPr>
        <w:pStyle w:val="ListParagraph"/>
        <w:numPr>
          <w:ilvl w:val="0"/>
          <w:numId w:val="39"/>
        </w:numPr>
        <w:ind w:left="1440"/>
        <w:rPr>
          <w:rFonts w:ascii="Arial" w:hAnsi="Arial" w:cs="Arial"/>
          <w:sz w:val="24"/>
          <w:szCs w:val="24"/>
        </w:rPr>
      </w:pPr>
      <w:r w:rsidRPr="00D201A6">
        <w:rPr>
          <w:rFonts w:ascii="Arial" w:hAnsi="Arial" w:cs="Arial"/>
          <w:sz w:val="24"/>
          <w:szCs w:val="24"/>
        </w:rPr>
        <w:t xml:space="preserve">Ensure participant gender representation </w:t>
      </w:r>
      <w:r w:rsidR="00D201A6">
        <w:rPr>
          <w:sz w:val="28"/>
          <w:szCs w:val="28"/>
        </w:rPr>
        <w:t xml:space="preserve">will be proportionate to gender representation in the prison system. </w:t>
      </w:r>
    </w:p>
    <w:p w14:paraId="4FC63ED4" w14:textId="3A50FF3C" w:rsidR="00F93EDF" w:rsidRPr="00D201A6" w:rsidRDefault="003A3770" w:rsidP="00EA4F7F">
      <w:pPr>
        <w:pStyle w:val="ListParagraph"/>
        <w:numPr>
          <w:ilvl w:val="0"/>
          <w:numId w:val="39"/>
        </w:numPr>
        <w:ind w:left="1440"/>
        <w:rPr>
          <w:rFonts w:ascii="Arial" w:hAnsi="Arial" w:cs="Arial"/>
          <w:sz w:val="24"/>
          <w:szCs w:val="24"/>
        </w:rPr>
      </w:pPr>
      <w:r w:rsidRPr="00D201A6">
        <w:rPr>
          <w:rFonts w:ascii="Arial" w:hAnsi="Arial" w:cs="Arial"/>
          <w:sz w:val="24"/>
          <w:szCs w:val="24"/>
        </w:rPr>
        <w:t>Focus should primarily include adult justice systems but does not exclude juvenile systems.</w:t>
      </w:r>
    </w:p>
    <w:bookmarkEnd w:id="4"/>
    <w:p w14:paraId="6B8952CA" w14:textId="24CA6F04" w:rsidR="00414D50" w:rsidRPr="00F93EDF" w:rsidRDefault="00414D50" w:rsidP="00F93EDF">
      <w:pPr>
        <w:pStyle w:val="ListParagraph"/>
        <w:numPr>
          <w:ilvl w:val="0"/>
          <w:numId w:val="39"/>
        </w:numPr>
        <w:ind w:left="1440"/>
        <w:rPr>
          <w:rFonts w:ascii="Arial" w:hAnsi="Arial" w:cs="Arial"/>
          <w:sz w:val="24"/>
          <w:szCs w:val="24"/>
        </w:rPr>
      </w:pPr>
      <w:r w:rsidRPr="00F93EDF">
        <w:rPr>
          <w:rFonts w:ascii="Arial" w:hAnsi="Arial" w:cs="Arial"/>
          <w:sz w:val="24"/>
          <w:szCs w:val="24"/>
        </w:rPr>
        <w:t>Demonstrate strategies for barrier, stigma, and recidivism reduction</w:t>
      </w:r>
      <w:r w:rsidR="005825D2" w:rsidRPr="00F93EDF">
        <w:rPr>
          <w:rFonts w:ascii="Arial" w:hAnsi="Arial" w:cs="Arial"/>
          <w:sz w:val="24"/>
          <w:szCs w:val="24"/>
        </w:rPr>
        <w:t>.</w:t>
      </w:r>
    </w:p>
    <w:p w14:paraId="0E3A1309" w14:textId="77777777" w:rsidR="00414D50" w:rsidRDefault="00414D50" w:rsidP="00414D50">
      <w:pPr>
        <w:pStyle w:val="ListParagraph"/>
        <w:rPr>
          <w:rFonts w:ascii="Arial" w:hAnsi="Arial" w:cs="Arial"/>
          <w:sz w:val="24"/>
          <w:szCs w:val="24"/>
        </w:rPr>
      </w:pPr>
    </w:p>
    <w:p w14:paraId="64F8F94A" w14:textId="77777777" w:rsidR="00414D50" w:rsidRPr="00A60854" w:rsidRDefault="00414D50" w:rsidP="00414D50">
      <w:pPr>
        <w:pStyle w:val="ListParagraph"/>
        <w:numPr>
          <w:ilvl w:val="0"/>
          <w:numId w:val="42"/>
        </w:numPr>
        <w:rPr>
          <w:rFonts w:ascii="Arial" w:hAnsi="Arial" w:cs="Arial"/>
          <w:b/>
          <w:sz w:val="24"/>
          <w:szCs w:val="24"/>
        </w:rPr>
      </w:pPr>
      <w:r w:rsidRPr="00A60854">
        <w:rPr>
          <w:rFonts w:ascii="Arial" w:hAnsi="Arial" w:cs="Arial"/>
          <w:b/>
          <w:sz w:val="24"/>
          <w:szCs w:val="24"/>
        </w:rPr>
        <w:t>Collaboration/Partnerships</w:t>
      </w:r>
    </w:p>
    <w:p w14:paraId="3E806E7D" w14:textId="5E4CCCFB" w:rsidR="00414D50" w:rsidRPr="006A221F" w:rsidRDefault="00414D50" w:rsidP="00414D50">
      <w:pPr>
        <w:pStyle w:val="ListParagraph"/>
        <w:numPr>
          <w:ilvl w:val="0"/>
          <w:numId w:val="40"/>
        </w:numPr>
        <w:ind w:left="1440"/>
        <w:rPr>
          <w:rFonts w:ascii="Arial" w:hAnsi="Arial" w:cs="Arial"/>
          <w:sz w:val="24"/>
          <w:szCs w:val="24"/>
        </w:rPr>
      </w:pPr>
      <w:r w:rsidRPr="006A221F">
        <w:rPr>
          <w:rFonts w:ascii="Arial" w:hAnsi="Arial" w:cs="Arial"/>
          <w:sz w:val="24"/>
          <w:szCs w:val="24"/>
        </w:rPr>
        <w:t xml:space="preserve">Identify/Engage and utilize or strengthen </w:t>
      </w:r>
      <w:r w:rsidR="005825D2" w:rsidRPr="006A221F">
        <w:rPr>
          <w:rFonts w:ascii="Arial" w:hAnsi="Arial" w:cs="Arial"/>
          <w:sz w:val="24"/>
          <w:szCs w:val="24"/>
        </w:rPr>
        <w:t>existing partners.</w:t>
      </w:r>
    </w:p>
    <w:p w14:paraId="601B8CBF" w14:textId="392E50F8" w:rsidR="00414D50" w:rsidRPr="006A221F" w:rsidRDefault="00414D50" w:rsidP="00414D50">
      <w:pPr>
        <w:pStyle w:val="ListParagraph"/>
        <w:numPr>
          <w:ilvl w:val="0"/>
          <w:numId w:val="40"/>
        </w:numPr>
        <w:ind w:left="1440"/>
        <w:rPr>
          <w:rFonts w:ascii="Arial" w:hAnsi="Arial" w:cs="Arial"/>
          <w:sz w:val="24"/>
          <w:szCs w:val="24"/>
        </w:rPr>
      </w:pPr>
      <w:r w:rsidRPr="006A221F">
        <w:rPr>
          <w:rFonts w:ascii="Arial" w:hAnsi="Arial" w:cs="Arial"/>
          <w:sz w:val="24"/>
          <w:szCs w:val="24"/>
        </w:rPr>
        <w:t>Establish new partnerships and collaborators</w:t>
      </w:r>
      <w:r w:rsidR="005825D2" w:rsidRPr="006A221F">
        <w:rPr>
          <w:rFonts w:ascii="Arial" w:hAnsi="Arial" w:cs="Arial"/>
          <w:sz w:val="24"/>
          <w:szCs w:val="24"/>
        </w:rPr>
        <w:t>.</w:t>
      </w:r>
    </w:p>
    <w:p w14:paraId="134D1867" w14:textId="45B4A4FA" w:rsidR="004D4EBA" w:rsidRPr="006A221F" w:rsidRDefault="00414D50" w:rsidP="004D4EBA">
      <w:pPr>
        <w:pStyle w:val="ListParagraph"/>
        <w:numPr>
          <w:ilvl w:val="0"/>
          <w:numId w:val="40"/>
        </w:numPr>
        <w:ind w:left="1440"/>
        <w:rPr>
          <w:rFonts w:ascii="Arial" w:eastAsia="Times New Roman" w:hAnsi="Arial" w:cs="Arial"/>
          <w:sz w:val="24"/>
          <w:szCs w:val="24"/>
        </w:rPr>
      </w:pPr>
      <w:r w:rsidRPr="006A221F">
        <w:rPr>
          <w:rFonts w:ascii="Arial" w:hAnsi="Arial" w:cs="Arial"/>
          <w:sz w:val="24"/>
          <w:szCs w:val="24"/>
        </w:rPr>
        <w:t>Build</w:t>
      </w:r>
      <w:r w:rsidR="005825D2" w:rsidRPr="006A221F">
        <w:rPr>
          <w:rFonts w:ascii="Arial" w:hAnsi="Arial" w:cs="Arial"/>
          <w:sz w:val="24"/>
          <w:szCs w:val="24"/>
        </w:rPr>
        <w:t>,</w:t>
      </w:r>
      <w:r w:rsidRPr="006A221F">
        <w:rPr>
          <w:rFonts w:ascii="Arial" w:hAnsi="Arial" w:cs="Arial"/>
          <w:sz w:val="24"/>
          <w:szCs w:val="24"/>
        </w:rPr>
        <w:t xml:space="preserve"> then maintain continuity among </w:t>
      </w:r>
      <w:r w:rsidR="004D4EBA" w:rsidRPr="006A221F">
        <w:rPr>
          <w:rFonts w:ascii="Arial" w:hAnsi="Arial" w:cs="Arial"/>
          <w:sz w:val="24"/>
          <w:szCs w:val="24"/>
        </w:rPr>
        <w:t>partners.</w:t>
      </w:r>
    </w:p>
    <w:p w14:paraId="5CD858D2" w14:textId="65414050" w:rsidR="004D4EBA" w:rsidRPr="006A221F" w:rsidRDefault="004D4EBA" w:rsidP="004D4EBA">
      <w:pPr>
        <w:pStyle w:val="ListParagraph"/>
        <w:numPr>
          <w:ilvl w:val="0"/>
          <w:numId w:val="40"/>
        </w:numPr>
        <w:ind w:left="1440"/>
        <w:rPr>
          <w:rFonts w:ascii="Arial" w:eastAsia="Times New Roman" w:hAnsi="Arial" w:cs="Arial"/>
          <w:sz w:val="24"/>
          <w:szCs w:val="24"/>
        </w:rPr>
      </w:pPr>
      <w:r w:rsidRPr="006A221F">
        <w:rPr>
          <w:rFonts w:ascii="Arial" w:eastAsia="Times New Roman" w:hAnsi="Arial" w:cs="Arial"/>
          <w:sz w:val="24"/>
          <w:szCs w:val="24"/>
        </w:rPr>
        <w:t>Engage meaningful and responsive communication and collaboration with representatives of the justice system, particularly supervising Probation/Parole Officers, prison-based Social Workers, prison-based Case Managers, etc.</w:t>
      </w:r>
    </w:p>
    <w:p w14:paraId="46577B46" w14:textId="7C2EBCF4" w:rsidR="000C6C9E" w:rsidRPr="006A221F" w:rsidRDefault="005825D2" w:rsidP="000C6C9E">
      <w:pPr>
        <w:pStyle w:val="ListParagraph"/>
        <w:numPr>
          <w:ilvl w:val="0"/>
          <w:numId w:val="40"/>
        </w:numPr>
        <w:ind w:left="1440"/>
        <w:rPr>
          <w:rFonts w:ascii="Arial" w:hAnsi="Arial" w:cs="Arial"/>
          <w:sz w:val="24"/>
          <w:szCs w:val="24"/>
        </w:rPr>
      </w:pPr>
      <w:r w:rsidRPr="006A221F">
        <w:rPr>
          <w:rFonts w:ascii="Arial" w:hAnsi="Arial" w:cs="Arial"/>
          <w:sz w:val="24"/>
          <w:szCs w:val="24"/>
        </w:rPr>
        <w:t>Provide p</w:t>
      </w:r>
      <w:r w:rsidR="000C6C9E" w:rsidRPr="006A221F">
        <w:rPr>
          <w:rFonts w:ascii="Arial" w:hAnsi="Arial" w:cs="Arial"/>
          <w:sz w:val="24"/>
          <w:szCs w:val="24"/>
        </w:rPr>
        <w:t>eer support</w:t>
      </w:r>
      <w:r w:rsidRPr="006A221F">
        <w:rPr>
          <w:rFonts w:ascii="Arial" w:hAnsi="Arial" w:cs="Arial"/>
          <w:sz w:val="24"/>
          <w:szCs w:val="24"/>
        </w:rPr>
        <w:t>.</w:t>
      </w:r>
    </w:p>
    <w:p w14:paraId="638367EF" w14:textId="77777777" w:rsidR="00414D50" w:rsidRPr="00A60854" w:rsidRDefault="00414D50" w:rsidP="00414D50">
      <w:pPr>
        <w:rPr>
          <w:rFonts w:ascii="Arial" w:hAnsi="Arial" w:cs="Arial"/>
          <w:sz w:val="24"/>
          <w:szCs w:val="24"/>
        </w:rPr>
      </w:pPr>
    </w:p>
    <w:p w14:paraId="433737E8" w14:textId="11D5F3B9" w:rsidR="00414D50" w:rsidRPr="00E80B59" w:rsidRDefault="00E80B59" w:rsidP="00414D50">
      <w:pPr>
        <w:pStyle w:val="ListParagraph"/>
        <w:numPr>
          <w:ilvl w:val="0"/>
          <w:numId w:val="42"/>
        </w:numPr>
        <w:rPr>
          <w:rFonts w:ascii="Arial" w:hAnsi="Arial" w:cs="Arial"/>
          <w:b/>
          <w:sz w:val="24"/>
          <w:szCs w:val="24"/>
        </w:rPr>
      </w:pPr>
      <w:bookmarkStart w:id="5" w:name="_Hlk31027419"/>
      <w:r>
        <w:rPr>
          <w:rFonts w:ascii="Arial" w:hAnsi="Arial" w:cs="Arial"/>
          <w:b/>
          <w:sz w:val="24"/>
          <w:szCs w:val="24"/>
        </w:rPr>
        <w:t>E</w:t>
      </w:r>
      <w:r w:rsidRPr="00E80B59">
        <w:rPr>
          <w:rFonts w:ascii="Arial" w:hAnsi="Arial" w:cs="Arial"/>
          <w:b/>
          <w:sz w:val="24"/>
          <w:szCs w:val="24"/>
        </w:rPr>
        <w:t>ase of access to practical support resources and resources</w:t>
      </w:r>
      <w:r w:rsidR="00A26A6B">
        <w:rPr>
          <w:rFonts w:ascii="Arial" w:hAnsi="Arial" w:cs="Arial"/>
          <w:b/>
          <w:sz w:val="24"/>
          <w:szCs w:val="24"/>
        </w:rPr>
        <w:t>*</w:t>
      </w:r>
      <w:r w:rsidRPr="00E80B59">
        <w:rPr>
          <w:rFonts w:ascii="Arial" w:hAnsi="Arial" w:cs="Arial"/>
          <w:b/>
          <w:sz w:val="24"/>
          <w:szCs w:val="24"/>
        </w:rPr>
        <w:t xml:space="preserve"> that contribute to a sense of </w:t>
      </w:r>
      <w:r w:rsidR="005825D2">
        <w:rPr>
          <w:rFonts w:ascii="Arial" w:hAnsi="Arial" w:cs="Arial"/>
          <w:b/>
          <w:sz w:val="24"/>
          <w:szCs w:val="24"/>
        </w:rPr>
        <w:t>self-</w:t>
      </w:r>
      <w:r w:rsidRPr="00E80B59">
        <w:rPr>
          <w:rFonts w:ascii="Arial" w:hAnsi="Arial" w:cs="Arial"/>
          <w:b/>
          <w:sz w:val="24"/>
          <w:szCs w:val="24"/>
        </w:rPr>
        <w:t>esteem, purpose, and contribution</w:t>
      </w:r>
      <w:r>
        <w:rPr>
          <w:rFonts w:ascii="Arial" w:hAnsi="Arial" w:cs="Arial"/>
          <w:b/>
          <w:sz w:val="24"/>
          <w:szCs w:val="24"/>
        </w:rPr>
        <w:t>, such as:</w:t>
      </w:r>
    </w:p>
    <w:bookmarkEnd w:id="5"/>
    <w:p w14:paraId="38689154" w14:textId="3575B01B" w:rsidR="00414D50" w:rsidRDefault="00414D50" w:rsidP="00414D50">
      <w:pPr>
        <w:pStyle w:val="ListParagraph"/>
        <w:numPr>
          <w:ilvl w:val="0"/>
          <w:numId w:val="41"/>
        </w:numPr>
        <w:ind w:left="1440"/>
        <w:rPr>
          <w:rFonts w:ascii="Arial" w:hAnsi="Arial" w:cs="Arial"/>
          <w:sz w:val="24"/>
          <w:szCs w:val="24"/>
        </w:rPr>
      </w:pPr>
      <w:r w:rsidRPr="000D17BD">
        <w:rPr>
          <w:rFonts w:ascii="Arial" w:hAnsi="Arial" w:cs="Arial"/>
          <w:sz w:val="24"/>
          <w:szCs w:val="24"/>
        </w:rPr>
        <w:t>S</w:t>
      </w:r>
      <w:r w:rsidR="00E80B59" w:rsidRPr="000D17BD">
        <w:rPr>
          <w:rFonts w:ascii="Arial" w:hAnsi="Arial" w:cs="Arial"/>
          <w:sz w:val="24"/>
          <w:szCs w:val="24"/>
        </w:rPr>
        <w:t>ocial support networks</w:t>
      </w:r>
    </w:p>
    <w:p w14:paraId="1E9C1963" w14:textId="1AE97DA8" w:rsidR="00414D50" w:rsidRPr="000D17BD" w:rsidRDefault="00E80B59" w:rsidP="00414D50">
      <w:pPr>
        <w:pStyle w:val="ListParagraph"/>
        <w:numPr>
          <w:ilvl w:val="0"/>
          <w:numId w:val="41"/>
        </w:numPr>
        <w:ind w:left="1440"/>
        <w:rPr>
          <w:rFonts w:ascii="Arial" w:hAnsi="Arial" w:cs="Arial"/>
          <w:sz w:val="24"/>
          <w:szCs w:val="24"/>
        </w:rPr>
      </w:pPr>
      <w:r>
        <w:rPr>
          <w:rFonts w:ascii="Arial" w:hAnsi="Arial" w:cs="Arial"/>
          <w:sz w:val="24"/>
          <w:szCs w:val="24"/>
        </w:rPr>
        <w:t xml:space="preserve">Access to peer support </w:t>
      </w:r>
    </w:p>
    <w:p w14:paraId="6586A495" w14:textId="5F42B4EE" w:rsidR="00414D50" w:rsidRPr="000D17BD" w:rsidRDefault="00E80B59" w:rsidP="00414D50">
      <w:pPr>
        <w:pStyle w:val="ListParagraph"/>
        <w:numPr>
          <w:ilvl w:val="0"/>
          <w:numId w:val="41"/>
        </w:numPr>
        <w:ind w:left="1440"/>
        <w:rPr>
          <w:rFonts w:ascii="Arial" w:hAnsi="Arial" w:cs="Arial"/>
          <w:sz w:val="24"/>
          <w:szCs w:val="24"/>
        </w:rPr>
      </w:pPr>
      <w:r w:rsidRPr="000D17BD">
        <w:rPr>
          <w:rFonts w:ascii="Arial" w:hAnsi="Arial" w:cs="Arial"/>
          <w:sz w:val="24"/>
          <w:szCs w:val="24"/>
        </w:rPr>
        <w:t>Education opportunities/higher education</w:t>
      </w:r>
    </w:p>
    <w:p w14:paraId="7964DC1D" w14:textId="05266890" w:rsidR="00414D50" w:rsidRPr="000D17BD" w:rsidRDefault="00E80B59" w:rsidP="00414D50">
      <w:pPr>
        <w:pStyle w:val="ListParagraph"/>
        <w:numPr>
          <w:ilvl w:val="0"/>
          <w:numId w:val="41"/>
        </w:numPr>
        <w:ind w:left="1440"/>
        <w:rPr>
          <w:rFonts w:ascii="Arial" w:hAnsi="Arial" w:cs="Arial"/>
          <w:sz w:val="24"/>
          <w:szCs w:val="24"/>
        </w:rPr>
      </w:pPr>
      <w:r w:rsidRPr="000D17BD">
        <w:rPr>
          <w:rFonts w:ascii="Arial" w:hAnsi="Arial" w:cs="Arial"/>
          <w:sz w:val="24"/>
          <w:szCs w:val="24"/>
        </w:rPr>
        <w:t>Employment opportunities/apprenticeships</w:t>
      </w:r>
    </w:p>
    <w:p w14:paraId="2D5D4BA2" w14:textId="77777777" w:rsidR="00414D50" w:rsidRDefault="00414D50" w:rsidP="00414D50">
      <w:pPr>
        <w:pStyle w:val="ListParagraph"/>
        <w:numPr>
          <w:ilvl w:val="0"/>
          <w:numId w:val="41"/>
        </w:numPr>
        <w:ind w:left="1440"/>
        <w:rPr>
          <w:rFonts w:ascii="Arial" w:hAnsi="Arial" w:cs="Arial"/>
          <w:sz w:val="24"/>
          <w:szCs w:val="24"/>
        </w:rPr>
      </w:pPr>
      <w:r w:rsidRPr="000D17BD">
        <w:rPr>
          <w:rFonts w:ascii="Arial" w:hAnsi="Arial" w:cs="Arial"/>
          <w:sz w:val="24"/>
          <w:szCs w:val="24"/>
        </w:rPr>
        <w:t xml:space="preserve">Income earning options </w:t>
      </w:r>
    </w:p>
    <w:p w14:paraId="6F2B4C82" w14:textId="77777777" w:rsidR="00414D50" w:rsidRDefault="00414D50" w:rsidP="00414D50">
      <w:pPr>
        <w:pStyle w:val="ListParagraph"/>
        <w:numPr>
          <w:ilvl w:val="0"/>
          <w:numId w:val="41"/>
        </w:numPr>
        <w:ind w:left="1440"/>
        <w:rPr>
          <w:rFonts w:ascii="Arial" w:hAnsi="Arial" w:cs="Arial"/>
          <w:sz w:val="24"/>
          <w:szCs w:val="24"/>
        </w:rPr>
      </w:pPr>
      <w:r>
        <w:rPr>
          <w:rFonts w:ascii="Arial" w:hAnsi="Arial" w:cs="Arial"/>
          <w:sz w:val="24"/>
          <w:szCs w:val="24"/>
        </w:rPr>
        <w:t>Transportation</w:t>
      </w:r>
    </w:p>
    <w:p w14:paraId="7C4681AD" w14:textId="6C6711C2" w:rsidR="00A75F12" w:rsidRDefault="00E80B59" w:rsidP="00A75F12">
      <w:pPr>
        <w:pStyle w:val="ListParagraph"/>
        <w:numPr>
          <w:ilvl w:val="0"/>
          <w:numId w:val="41"/>
        </w:numPr>
        <w:ind w:left="1440"/>
        <w:rPr>
          <w:rFonts w:ascii="Arial" w:hAnsi="Arial" w:cs="Arial"/>
          <w:sz w:val="24"/>
          <w:szCs w:val="24"/>
        </w:rPr>
      </w:pPr>
      <w:r>
        <w:rPr>
          <w:rFonts w:ascii="Arial" w:hAnsi="Arial" w:cs="Arial"/>
          <w:sz w:val="24"/>
          <w:szCs w:val="24"/>
        </w:rPr>
        <w:t>Health/behavioral services</w:t>
      </w:r>
    </w:p>
    <w:p w14:paraId="49212A8D" w14:textId="24560775" w:rsidR="00A75F12" w:rsidRPr="00A75F12" w:rsidRDefault="00A75F12" w:rsidP="00A75F12">
      <w:pPr>
        <w:rPr>
          <w:rFonts w:ascii="Arial" w:hAnsi="Arial" w:cs="Arial"/>
          <w:sz w:val="24"/>
          <w:szCs w:val="24"/>
        </w:rPr>
      </w:pPr>
      <w:r>
        <w:rPr>
          <w:rFonts w:ascii="Arial" w:hAnsi="Arial" w:cs="Arial"/>
          <w:sz w:val="24"/>
          <w:szCs w:val="24"/>
        </w:rPr>
        <w:tab/>
        <w:t>*</w:t>
      </w:r>
      <w:r w:rsidRPr="00936729">
        <w:rPr>
          <w:rFonts w:ascii="Arial" w:hAnsi="Arial" w:cs="Arial"/>
          <w:i/>
          <w:sz w:val="24"/>
          <w:szCs w:val="24"/>
        </w:rPr>
        <w:t xml:space="preserve"> </w:t>
      </w:r>
      <w:r w:rsidR="0054484A">
        <w:rPr>
          <w:rFonts w:ascii="Arial" w:hAnsi="Arial" w:cs="Arial"/>
          <w:i/>
          <w:sz w:val="24"/>
          <w:szCs w:val="24"/>
        </w:rPr>
        <w:t xml:space="preserve">DPS </w:t>
      </w:r>
      <w:r w:rsidR="00AB1447">
        <w:rPr>
          <w:rFonts w:ascii="Arial" w:hAnsi="Arial" w:cs="Arial"/>
          <w:i/>
          <w:sz w:val="24"/>
          <w:szCs w:val="24"/>
        </w:rPr>
        <w:t>s</w:t>
      </w:r>
      <w:r w:rsidR="0054484A">
        <w:rPr>
          <w:rFonts w:ascii="Arial" w:hAnsi="Arial" w:cs="Arial"/>
          <w:i/>
          <w:sz w:val="24"/>
          <w:szCs w:val="24"/>
        </w:rPr>
        <w:t>ystem controls related to</w:t>
      </w:r>
      <w:r w:rsidR="008D489E">
        <w:rPr>
          <w:rFonts w:ascii="Arial" w:hAnsi="Arial" w:cs="Arial"/>
          <w:i/>
          <w:sz w:val="24"/>
          <w:szCs w:val="24"/>
        </w:rPr>
        <w:t xml:space="preserve"> f</w:t>
      </w:r>
      <w:r w:rsidR="00A26A6B">
        <w:rPr>
          <w:rFonts w:ascii="Arial" w:hAnsi="Arial" w:cs="Arial"/>
          <w:i/>
          <w:sz w:val="24"/>
          <w:szCs w:val="24"/>
        </w:rPr>
        <w:t>lexibility of t</w:t>
      </w:r>
      <w:r w:rsidRPr="00936729">
        <w:rPr>
          <w:rFonts w:ascii="Arial" w:hAnsi="Arial" w:cs="Arial"/>
          <w:i/>
          <w:sz w:val="24"/>
          <w:szCs w:val="24"/>
        </w:rPr>
        <w:t xml:space="preserve">ime available </w:t>
      </w:r>
      <w:r w:rsidR="008D489E">
        <w:rPr>
          <w:rFonts w:ascii="Arial" w:hAnsi="Arial" w:cs="Arial"/>
          <w:i/>
          <w:sz w:val="24"/>
          <w:szCs w:val="24"/>
        </w:rPr>
        <w:t>for transitioning</w:t>
      </w:r>
      <w:r w:rsidR="00A26A6B">
        <w:rPr>
          <w:rFonts w:ascii="Arial" w:hAnsi="Arial" w:cs="Arial"/>
          <w:i/>
          <w:sz w:val="24"/>
          <w:szCs w:val="24"/>
        </w:rPr>
        <w:t xml:space="preserve"> </w:t>
      </w:r>
      <w:r w:rsidR="0054484A">
        <w:rPr>
          <w:rFonts w:ascii="Arial" w:hAnsi="Arial" w:cs="Arial"/>
          <w:i/>
          <w:sz w:val="24"/>
          <w:szCs w:val="24"/>
        </w:rPr>
        <w:tab/>
      </w:r>
      <w:r w:rsidR="008D489E">
        <w:rPr>
          <w:rFonts w:ascii="Arial" w:hAnsi="Arial" w:cs="Arial"/>
          <w:i/>
          <w:sz w:val="24"/>
          <w:szCs w:val="24"/>
        </w:rPr>
        <w:t xml:space="preserve">individuals </w:t>
      </w:r>
      <w:r w:rsidR="00A26A6B">
        <w:rPr>
          <w:rFonts w:ascii="Arial" w:hAnsi="Arial" w:cs="Arial"/>
          <w:i/>
          <w:sz w:val="24"/>
          <w:szCs w:val="24"/>
        </w:rPr>
        <w:t>as well as</w:t>
      </w:r>
      <w:r w:rsidRPr="00936729">
        <w:rPr>
          <w:rFonts w:ascii="Arial" w:hAnsi="Arial" w:cs="Arial"/>
          <w:i/>
          <w:sz w:val="24"/>
          <w:szCs w:val="24"/>
        </w:rPr>
        <w:t xml:space="preserve"> </w:t>
      </w:r>
      <w:r w:rsidR="008D489E">
        <w:rPr>
          <w:rFonts w:ascii="Arial" w:hAnsi="Arial" w:cs="Arial"/>
          <w:i/>
          <w:sz w:val="24"/>
          <w:szCs w:val="24"/>
        </w:rPr>
        <w:t xml:space="preserve">transition </w:t>
      </w:r>
      <w:r>
        <w:rPr>
          <w:rFonts w:ascii="Arial" w:hAnsi="Arial" w:cs="Arial"/>
          <w:i/>
          <w:sz w:val="24"/>
          <w:szCs w:val="24"/>
        </w:rPr>
        <w:t>support</w:t>
      </w:r>
      <w:r w:rsidR="008D489E">
        <w:rPr>
          <w:rFonts w:ascii="Arial" w:hAnsi="Arial" w:cs="Arial"/>
          <w:i/>
          <w:sz w:val="24"/>
          <w:szCs w:val="24"/>
        </w:rPr>
        <w:t xml:space="preserve"> personnel</w:t>
      </w:r>
      <w:r>
        <w:rPr>
          <w:rFonts w:ascii="Arial" w:hAnsi="Arial" w:cs="Arial"/>
          <w:i/>
          <w:sz w:val="24"/>
          <w:szCs w:val="24"/>
        </w:rPr>
        <w:t xml:space="preserve"> </w:t>
      </w:r>
      <w:r w:rsidR="0054484A">
        <w:rPr>
          <w:rFonts w:ascii="Arial" w:hAnsi="Arial" w:cs="Arial"/>
          <w:i/>
          <w:sz w:val="24"/>
          <w:szCs w:val="24"/>
        </w:rPr>
        <w:t>must be considered</w:t>
      </w:r>
      <w:r w:rsidR="008D489E">
        <w:rPr>
          <w:rFonts w:ascii="Arial" w:hAnsi="Arial" w:cs="Arial"/>
          <w:i/>
          <w:sz w:val="24"/>
          <w:szCs w:val="24"/>
        </w:rPr>
        <w:t xml:space="preserve">. </w:t>
      </w:r>
    </w:p>
    <w:p w14:paraId="382D77FD" w14:textId="77777777" w:rsidR="00414D50" w:rsidRDefault="00414D50" w:rsidP="00414D50">
      <w:pPr>
        <w:rPr>
          <w:rFonts w:ascii="Arial" w:hAnsi="Arial" w:cs="Arial"/>
          <w:sz w:val="24"/>
          <w:szCs w:val="24"/>
        </w:rPr>
      </w:pPr>
    </w:p>
    <w:p w14:paraId="4360EDF7" w14:textId="77777777" w:rsidR="00414D50" w:rsidRPr="00F00B7F" w:rsidRDefault="00414D50" w:rsidP="00414D50">
      <w:pPr>
        <w:pStyle w:val="ListParagraph"/>
        <w:numPr>
          <w:ilvl w:val="0"/>
          <w:numId w:val="42"/>
        </w:numPr>
        <w:rPr>
          <w:rFonts w:ascii="Arial" w:hAnsi="Arial" w:cs="Arial"/>
          <w:sz w:val="24"/>
          <w:szCs w:val="24"/>
        </w:rPr>
      </w:pPr>
      <w:r w:rsidRPr="00A60854">
        <w:rPr>
          <w:rFonts w:ascii="Arial" w:hAnsi="Arial" w:cs="Arial"/>
          <w:b/>
          <w:sz w:val="24"/>
          <w:szCs w:val="24"/>
        </w:rPr>
        <w:lastRenderedPageBreak/>
        <w:t xml:space="preserve">Demonstrate capacity and qualifications to resolve legal obligations pre-transition and during program engagement </w:t>
      </w:r>
      <w:r w:rsidRPr="00F00B7F">
        <w:rPr>
          <w:rFonts w:ascii="Arial" w:hAnsi="Arial" w:cs="Arial"/>
          <w:sz w:val="24"/>
          <w:szCs w:val="24"/>
        </w:rPr>
        <w:t xml:space="preserve">including but not limited to: </w:t>
      </w:r>
    </w:p>
    <w:p w14:paraId="7895FA63" w14:textId="12595E20" w:rsidR="00414D50" w:rsidRPr="00A60854" w:rsidRDefault="00414D50" w:rsidP="00414D50">
      <w:pPr>
        <w:pStyle w:val="ListParagraph"/>
        <w:numPr>
          <w:ilvl w:val="0"/>
          <w:numId w:val="44"/>
        </w:numPr>
        <w:rPr>
          <w:rFonts w:ascii="Arial" w:hAnsi="Arial" w:cs="Arial"/>
          <w:sz w:val="24"/>
          <w:szCs w:val="24"/>
        </w:rPr>
      </w:pPr>
      <w:r>
        <w:rPr>
          <w:rFonts w:ascii="Arial" w:eastAsia="Calibri" w:hAnsi="Arial" w:cs="Arial"/>
          <w:color w:val="000000"/>
          <w:sz w:val="24"/>
          <w:szCs w:val="24"/>
        </w:rPr>
        <w:t>E</w:t>
      </w:r>
      <w:r w:rsidRPr="00A60854">
        <w:rPr>
          <w:rFonts w:ascii="Arial" w:eastAsia="Calibri" w:hAnsi="Arial" w:cs="Arial"/>
          <w:color w:val="000000"/>
          <w:sz w:val="24"/>
          <w:szCs w:val="24"/>
        </w:rPr>
        <w:t>xpunctions, certificates of relief, driver’s license fees and fines, pending charges, and outstanding warrants</w:t>
      </w:r>
      <w:r w:rsidR="005825D2">
        <w:rPr>
          <w:rFonts w:ascii="Arial" w:eastAsia="Calibri" w:hAnsi="Arial" w:cs="Arial"/>
          <w:color w:val="000000"/>
          <w:sz w:val="24"/>
          <w:szCs w:val="24"/>
        </w:rPr>
        <w:t>.</w:t>
      </w:r>
      <w:r w:rsidRPr="00A60854">
        <w:rPr>
          <w:rFonts w:ascii="Arial" w:hAnsi="Arial" w:cs="Arial"/>
          <w:sz w:val="24"/>
          <w:szCs w:val="24"/>
        </w:rPr>
        <w:t xml:space="preserve"> </w:t>
      </w:r>
    </w:p>
    <w:p w14:paraId="2CB3AA1E" w14:textId="77777777" w:rsidR="00414D50" w:rsidRPr="00813E05" w:rsidRDefault="00414D50" w:rsidP="00414D50">
      <w:pPr>
        <w:pStyle w:val="ListParagraph"/>
        <w:rPr>
          <w:rFonts w:ascii="Arial" w:hAnsi="Arial" w:cs="Arial"/>
          <w:b/>
          <w:sz w:val="24"/>
          <w:szCs w:val="24"/>
        </w:rPr>
      </w:pPr>
    </w:p>
    <w:p w14:paraId="03920802" w14:textId="6822B7E3" w:rsidR="00414D50" w:rsidRPr="00A60854" w:rsidRDefault="00414D50" w:rsidP="00414D50">
      <w:pPr>
        <w:pStyle w:val="ListParagraph"/>
        <w:numPr>
          <w:ilvl w:val="0"/>
          <w:numId w:val="42"/>
        </w:numPr>
        <w:rPr>
          <w:rFonts w:ascii="Arial" w:hAnsi="Arial" w:cs="Arial"/>
          <w:sz w:val="24"/>
          <w:szCs w:val="24"/>
        </w:rPr>
      </w:pPr>
      <w:r w:rsidRPr="00A60854">
        <w:rPr>
          <w:rFonts w:ascii="Arial" w:hAnsi="Arial" w:cs="Arial"/>
          <w:b/>
          <w:sz w:val="24"/>
          <w:szCs w:val="24"/>
        </w:rPr>
        <w:t>Evaluation</w:t>
      </w:r>
      <w:r w:rsidR="006D14A3">
        <w:rPr>
          <w:rFonts w:ascii="Arial" w:hAnsi="Arial" w:cs="Arial"/>
          <w:sz w:val="24"/>
          <w:szCs w:val="24"/>
        </w:rPr>
        <w:t>: D</w:t>
      </w:r>
      <w:r w:rsidR="006D14A3" w:rsidRPr="00A60854">
        <w:rPr>
          <w:rFonts w:ascii="Arial" w:hAnsi="Arial" w:cs="Arial"/>
          <w:sz w:val="24"/>
          <w:szCs w:val="24"/>
        </w:rPr>
        <w:t xml:space="preserve">ata tracking; reporting; corrective action </w:t>
      </w:r>
      <w:r>
        <w:rPr>
          <w:rFonts w:ascii="Arial" w:hAnsi="Arial" w:cs="Arial"/>
          <w:sz w:val="24"/>
          <w:szCs w:val="24"/>
        </w:rPr>
        <w:t>(</w:t>
      </w:r>
      <w:r w:rsidRPr="00A60854">
        <w:rPr>
          <w:rFonts w:ascii="Arial" w:hAnsi="Arial" w:cs="Arial"/>
          <w:sz w:val="24"/>
          <w:szCs w:val="24"/>
        </w:rPr>
        <w:t>if needed</w:t>
      </w:r>
      <w:r>
        <w:rPr>
          <w:rFonts w:ascii="Arial" w:hAnsi="Arial" w:cs="Arial"/>
          <w:sz w:val="24"/>
          <w:szCs w:val="24"/>
        </w:rPr>
        <w:t>)</w:t>
      </w:r>
    </w:p>
    <w:p w14:paraId="1449F6AB" w14:textId="031E3096" w:rsidR="00414D50" w:rsidRPr="00F00B7F" w:rsidRDefault="00414D50" w:rsidP="00414D50">
      <w:pPr>
        <w:pStyle w:val="ListParagraph"/>
        <w:numPr>
          <w:ilvl w:val="0"/>
          <w:numId w:val="43"/>
        </w:numPr>
        <w:ind w:left="1440"/>
        <w:rPr>
          <w:rFonts w:ascii="Arial" w:hAnsi="Arial" w:cs="Arial"/>
          <w:sz w:val="24"/>
          <w:szCs w:val="24"/>
        </w:rPr>
      </w:pPr>
      <w:r w:rsidRPr="00F00B7F">
        <w:rPr>
          <w:rFonts w:ascii="Arial" w:hAnsi="Arial" w:cs="Arial"/>
          <w:sz w:val="24"/>
          <w:szCs w:val="24"/>
        </w:rPr>
        <w:t xml:space="preserve">Performance of </w:t>
      </w:r>
      <w:r>
        <w:rPr>
          <w:rFonts w:ascii="Arial" w:hAnsi="Arial" w:cs="Arial"/>
          <w:sz w:val="24"/>
          <w:szCs w:val="24"/>
        </w:rPr>
        <w:t>i</w:t>
      </w:r>
      <w:r w:rsidRPr="00F00B7F">
        <w:rPr>
          <w:rFonts w:ascii="Arial" w:hAnsi="Arial" w:cs="Arial"/>
          <w:sz w:val="24"/>
          <w:szCs w:val="24"/>
        </w:rPr>
        <w:t>ndividual</w:t>
      </w:r>
      <w:r>
        <w:rPr>
          <w:rFonts w:ascii="Arial" w:hAnsi="Arial" w:cs="Arial"/>
          <w:sz w:val="24"/>
          <w:szCs w:val="24"/>
        </w:rPr>
        <w:t xml:space="preserve"> and appropriateness of individualized plan</w:t>
      </w:r>
      <w:r w:rsidR="005825D2">
        <w:rPr>
          <w:rFonts w:ascii="Arial" w:hAnsi="Arial" w:cs="Arial"/>
          <w:sz w:val="24"/>
          <w:szCs w:val="24"/>
        </w:rPr>
        <w:t>.</w:t>
      </w:r>
    </w:p>
    <w:p w14:paraId="7488AB9A" w14:textId="497AC0C2" w:rsidR="00414D50" w:rsidRPr="00F00B7F" w:rsidRDefault="00414D50" w:rsidP="00414D50">
      <w:pPr>
        <w:pStyle w:val="ListParagraph"/>
        <w:numPr>
          <w:ilvl w:val="0"/>
          <w:numId w:val="43"/>
        </w:numPr>
        <w:ind w:left="1440"/>
        <w:rPr>
          <w:rFonts w:ascii="Arial" w:hAnsi="Arial" w:cs="Arial"/>
          <w:sz w:val="24"/>
          <w:szCs w:val="24"/>
        </w:rPr>
      </w:pPr>
      <w:r>
        <w:rPr>
          <w:rFonts w:ascii="Arial" w:hAnsi="Arial" w:cs="Arial"/>
          <w:sz w:val="24"/>
          <w:szCs w:val="24"/>
        </w:rPr>
        <w:t>O</w:t>
      </w:r>
      <w:r w:rsidRPr="00F00B7F">
        <w:rPr>
          <w:rFonts w:ascii="Arial" w:hAnsi="Arial" w:cs="Arial"/>
          <w:sz w:val="24"/>
          <w:szCs w:val="24"/>
        </w:rPr>
        <w:t>bjective</w:t>
      </w:r>
      <w:r>
        <w:rPr>
          <w:rFonts w:ascii="Arial" w:hAnsi="Arial" w:cs="Arial"/>
          <w:sz w:val="24"/>
          <w:szCs w:val="24"/>
        </w:rPr>
        <w:t xml:space="preserve"> and activity</w:t>
      </w:r>
      <w:r w:rsidRPr="00F00B7F">
        <w:rPr>
          <w:rFonts w:ascii="Arial" w:hAnsi="Arial" w:cs="Arial"/>
          <w:sz w:val="24"/>
          <w:szCs w:val="24"/>
        </w:rPr>
        <w:t xml:space="preserve"> </w:t>
      </w:r>
      <w:r>
        <w:rPr>
          <w:rFonts w:ascii="Arial" w:hAnsi="Arial" w:cs="Arial"/>
          <w:sz w:val="24"/>
          <w:szCs w:val="24"/>
        </w:rPr>
        <w:t>p</w:t>
      </w:r>
      <w:r w:rsidRPr="00F00B7F">
        <w:rPr>
          <w:rFonts w:ascii="Arial" w:hAnsi="Arial" w:cs="Arial"/>
          <w:sz w:val="24"/>
          <w:szCs w:val="24"/>
        </w:rPr>
        <w:t xml:space="preserve">erformance </w:t>
      </w:r>
      <w:r>
        <w:rPr>
          <w:rFonts w:ascii="Arial" w:hAnsi="Arial" w:cs="Arial"/>
          <w:sz w:val="24"/>
          <w:szCs w:val="24"/>
        </w:rPr>
        <w:t>and outcomes measures</w:t>
      </w:r>
      <w:r w:rsidR="005825D2">
        <w:rPr>
          <w:rFonts w:ascii="Arial" w:hAnsi="Arial" w:cs="Arial"/>
          <w:sz w:val="24"/>
          <w:szCs w:val="24"/>
        </w:rPr>
        <w:t>.</w:t>
      </w:r>
    </w:p>
    <w:p w14:paraId="4D3FEBCE" w14:textId="44759701" w:rsidR="00537A8B" w:rsidRPr="00537A8B" w:rsidRDefault="00414D50" w:rsidP="00537A8B">
      <w:pPr>
        <w:pStyle w:val="ListParagraph"/>
        <w:numPr>
          <w:ilvl w:val="0"/>
          <w:numId w:val="43"/>
        </w:numPr>
        <w:ind w:left="1440"/>
        <w:rPr>
          <w:rFonts w:ascii="Arial" w:hAnsi="Arial" w:cs="Arial"/>
          <w:sz w:val="24"/>
          <w:szCs w:val="24"/>
        </w:rPr>
      </w:pPr>
      <w:r>
        <w:rPr>
          <w:rFonts w:ascii="Arial" w:hAnsi="Arial" w:cs="Arial"/>
          <w:sz w:val="24"/>
          <w:szCs w:val="24"/>
        </w:rPr>
        <w:t>Mechanism to collect data on all initiative aspects for continuous improvement, program expansion/replication, and sustainability</w:t>
      </w:r>
      <w:r w:rsidR="005825D2">
        <w:rPr>
          <w:rFonts w:ascii="Arial" w:hAnsi="Arial" w:cs="Arial"/>
          <w:sz w:val="24"/>
          <w:szCs w:val="24"/>
        </w:rPr>
        <w:t>.</w:t>
      </w:r>
    </w:p>
    <w:p w14:paraId="7A2DB1B5" w14:textId="77777777" w:rsidR="00F93EDF" w:rsidRDefault="00F93EDF" w:rsidP="005535E0">
      <w:pPr>
        <w:pStyle w:val="s2"/>
        <w:spacing w:before="0" w:beforeAutospacing="0" w:after="0" w:afterAutospacing="0"/>
        <w:rPr>
          <w:rFonts w:ascii="Arial" w:hAnsi="Arial" w:cs="Arial"/>
          <w:b/>
          <w:i/>
          <w:sz w:val="24"/>
          <w:szCs w:val="24"/>
          <w:u w:val="single"/>
        </w:rPr>
      </w:pPr>
      <w:bookmarkStart w:id="6" w:name="_Hlk31029667"/>
    </w:p>
    <w:p w14:paraId="78CEE151" w14:textId="253194FF" w:rsidR="005535E0" w:rsidRDefault="00537A8B" w:rsidP="005535E0">
      <w:pPr>
        <w:pStyle w:val="s2"/>
        <w:spacing w:before="0" w:beforeAutospacing="0" w:after="0" w:afterAutospacing="0"/>
        <w:rPr>
          <w:rFonts w:ascii="Arial" w:hAnsi="Arial" w:cs="Arial"/>
          <w:i/>
          <w:sz w:val="24"/>
          <w:szCs w:val="24"/>
        </w:rPr>
      </w:pPr>
      <w:r w:rsidRPr="00537A8B">
        <w:rPr>
          <w:rFonts w:ascii="Arial" w:hAnsi="Arial" w:cs="Arial"/>
          <w:b/>
          <w:i/>
          <w:sz w:val="24"/>
          <w:szCs w:val="24"/>
          <w:u w:val="single"/>
        </w:rPr>
        <w:t>ADDITIONAL CONTRACTOR RESPONSIBILITIES:</w:t>
      </w:r>
      <w:r w:rsidRPr="00537A8B">
        <w:rPr>
          <w:rFonts w:ascii="Arial" w:hAnsi="Arial" w:cs="Arial"/>
          <w:i/>
          <w:sz w:val="24"/>
          <w:szCs w:val="24"/>
        </w:rPr>
        <w:t xml:space="preserve"> </w:t>
      </w:r>
    </w:p>
    <w:p w14:paraId="15CA12D4" w14:textId="11157DBB" w:rsidR="00537A8B" w:rsidRPr="00537A8B" w:rsidRDefault="00537A8B" w:rsidP="005535E0">
      <w:pPr>
        <w:pStyle w:val="s2"/>
        <w:spacing w:before="0" w:beforeAutospacing="0" w:after="0" w:afterAutospacing="0"/>
        <w:rPr>
          <w:rFonts w:ascii="Arial" w:hAnsi="Arial" w:cs="Arial"/>
          <w:sz w:val="24"/>
          <w:szCs w:val="24"/>
        </w:rPr>
      </w:pPr>
      <w:r>
        <w:rPr>
          <w:rFonts w:ascii="Arial" w:hAnsi="Arial" w:cs="Arial"/>
          <w:sz w:val="24"/>
          <w:szCs w:val="24"/>
        </w:rPr>
        <w:t xml:space="preserve">Specific to this request for application (RFA), the successful applicant and its initiative personnel are </w:t>
      </w:r>
      <w:r w:rsidR="005C314C">
        <w:rPr>
          <w:rFonts w:ascii="Arial" w:hAnsi="Arial" w:cs="Arial"/>
          <w:sz w:val="24"/>
          <w:szCs w:val="24"/>
        </w:rPr>
        <w:t xml:space="preserve">obligated to meet additional </w:t>
      </w:r>
      <w:r w:rsidR="005535E0">
        <w:rPr>
          <w:rFonts w:ascii="Arial" w:hAnsi="Arial" w:cs="Arial"/>
          <w:sz w:val="24"/>
          <w:szCs w:val="24"/>
        </w:rPr>
        <w:t xml:space="preserve">DPS </w:t>
      </w:r>
      <w:r w:rsidR="005C314C">
        <w:rPr>
          <w:rFonts w:ascii="Arial" w:hAnsi="Arial" w:cs="Arial"/>
          <w:sz w:val="24"/>
          <w:szCs w:val="24"/>
        </w:rPr>
        <w:t xml:space="preserve">requirements </w:t>
      </w:r>
      <w:r w:rsidR="005535E0">
        <w:rPr>
          <w:rFonts w:ascii="Arial" w:hAnsi="Arial" w:cs="Arial"/>
          <w:sz w:val="24"/>
          <w:szCs w:val="24"/>
        </w:rPr>
        <w:t>related to background checks and alcohol</w:t>
      </w:r>
      <w:r w:rsidR="0093128F">
        <w:rPr>
          <w:rFonts w:ascii="Arial" w:hAnsi="Arial" w:cs="Arial"/>
          <w:sz w:val="24"/>
          <w:szCs w:val="24"/>
        </w:rPr>
        <w:t xml:space="preserve"> and </w:t>
      </w:r>
      <w:r w:rsidR="005535E0">
        <w:rPr>
          <w:rFonts w:ascii="Arial" w:hAnsi="Arial" w:cs="Arial"/>
          <w:sz w:val="24"/>
          <w:szCs w:val="24"/>
        </w:rPr>
        <w:t>drug free workplace requirements.</w:t>
      </w:r>
    </w:p>
    <w:p w14:paraId="749D5DE3" w14:textId="77777777" w:rsidR="00537A8B" w:rsidRDefault="00537A8B" w:rsidP="006C08E6">
      <w:pPr>
        <w:pStyle w:val="s2"/>
        <w:spacing w:before="0" w:beforeAutospacing="0" w:after="0" w:afterAutospacing="0"/>
        <w:rPr>
          <w:rStyle w:val="bumpedfont20"/>
          <w:rFonts w:ascii="Arial" w:hAnsi="Arial" w:cs="Arial"/>
          <w:b/>
          <w:bCs/>
          <w:sz w:val="24"/>
          <w:szCs w:val="24"/>
          <w:u w:val="single"/>
        </w:rPr>
      </w:pPr>
    </w:p>
    <w:p w14:paraId="2F46B97B" w14:textId="049BA7CB" w:rsidR="006C08E6" w:rsidRPr="007B20D2" w:rsidRDefault="005535E0" w:rsidP="0093128F">
      <w:pPr>
        <w:pStyle w:val="s2"/>
        <w:spacing w:before="0" w:beforeAutospacing="0" w:after="0" w:afterAutospacing="0"/>
        <w:jc w:val="center"/>
        <w:rPr>
          <w:rFonts w:ascii="Arial" w:hAnsi="Arial" w:cs="Arial"/>
          <w:sz w:val="24"/>
          <w:szCs w:val="24"/>
        </w:rPr>
      </w:pPr>
      <w:r w:rsidRPr="005535E0">
        <w:rPr>
          <w:rStyle w:val="bumpedfont20"/>
          <w:rFonts w:ascii="Arial" w:hAnsi="Arial" w:cs="Arial"/>
          <w:b/>
          <w:bCs/>
          <w:sz w:val="24"/>
          <w:szCs w:val="24"/>
        </w:rPr>
        <w:t xml:space="preserve">Requirements </w:t>
      </w:r>
      <w:r>
        <w:rPr>
          <w:rStyle w:val="bumpedfont20"/>
          <w:rFonts w:ascii="Arial" w:hAnsi="Arial" w:cs="Arial"/>
          <w:b/>
          <w:bCs/>
          <w:sz w:val="24"/>
          <w:szCs w:val="24"/>
        </w:rPr>
        <w:t>f</w:t>
      </w:r>
      <w:r w:rsidRPr="005535E0">
        <w:rPr>
          <w:rStyle w:val="bumpedfont20"/>
          <w:rFonts w:ascii="Arial" w:hAnsi="Arial" w:cs="Arial"/>
          <w:b/>
          <w:bCs/>
          <w:sz w:val="24"/>
          <w:szCs w:val="24"/>
        </w:rPr>
        <w:t xml:space="preserve">or Working </w:t>
      </w:r>
      <w:r>
        <w:rPr>
          <w:rStyle w:val="bumpedfont20"/>
          <w:rFonts w:ascii="Arial" w:hAnsi="Arial" w:cs="Arial"/>
          <w:b/>
          <w:bCs/>
          <w:sz w:val="24"/>
          <w:szCs w:val="24"/>
        </w:rPr>
        <w:t>in</w:t>
      </w:r>
      <w:r w:rsidRPr="005535E0">
        <w:rPr>
          <w:rStyle w:val="bumpedfont20"/>
          <w:rFonts w:ascii="Arial" w:hAnsi="Arial" w:cs="Arial"/>
          <w:b/>
          <w:bCs/>
          <w:sz w:val="24"/>
          <w:szCs w:val="24"/>
        </w:rPr>
        <w:t xml:space="preserve"> </w:t>
      </w:r>
      <w:r>
        <w:rPr>
          <w:rStyle w:val="bumpedfont20"/>
          <w:rFonts w:ascii="Arial" w:hAnsi="Arial" w:cs="Arial"/>
          <w:b/>
          <w:bCs/>
          <w:sz w:val="24"/>
          <w:szCs w:val="24"/>
        </w:rPr>
        <w:t>a</w:t>
      </w:r>
      <w:r w:rsidRPr="005535E0">
        <w:rPr>
          <w:rStyle w:val="bumpedfont20"/>
          <w:rFonts w:ascii="Arial" w:hAnsi="Arial" w:cs="Arial"/>
          <w:b/>
          <w:bCs/>
          <w:sz w:val="24"/>
          <w:szCs w:val="24"/>
        </w:rPr>
        <w:t xml:space="preserve"> Prison Facility</w:t>
      </w:r>
    </w:p>
    <w:p w14:paraId="7F9058C2" w14:textId="77777777" w:rsidR="0093128F" w:rsidRDefault="0093128F" w:rsidP="005535E0">
      <w:pPr>
        <w:pStyle w:val="s79"/>
        <w:spacing w:before="0" w:beforeAutospacing="0" w:after="90" w:afterAutospacing="0"/>
        <w:rPr>
          <w:rStyle w:val="bumpedfont15"/>
          <w:rFonts w:ascii="Arial" w:hAnsi="Arial" w:cs="Arial"/>
          <w:b/>
          <w:bCs/>
          <w:color w:val="000000"/>
          <w:sz w:val="24"/>
          <w:szCs w:val="24"/>
        </w:rPr>
      </w:pPr>
      <w:bookmarkStart w:id="7" w:name="_Toc22649657"/>
      <w:bookmarkEnd w:id="6"/>
      <w:bookmarkEnd w:id="7"/>
    </w:p>
    <w:p w14:paraId="76F9A776" w14:textId="6280BAEF" w:rsidR="006C08E6" w:rsidRPr="007B20D2" w:rsidRDefault="006C08E6" w:rsidP="005535E0">
      <w:pPr>
        <w:pStyle w:val="s79"/>
        <w:spacing w:before="0" w:beforeAutospacing="0" w:after="90" w:afterAutospacing="0"/>
        <w:rPr>
          <w:rFonts w:ascii="Arial" w:hAnsi="Arial" w:cs="Arial"/>
          <w:sz w:val="24"/>
          <w:szCs w:val="24"/>
        </w:rPr>
      </w:pPr>
      <w:r w:rsidRPr="007B20D2">
        <w:rPr>
          <w:rStyle w:val="bumpedfont15"/>
          <w:rFonts w:ascii="Arial" w:hAnsi="Arial" w:cs="Arial"/>
          <w:b/>
          <w:bCs/>
          <w:color w:val="000000"/>
          <w:sz w:val="24"/>
          <w:szCs w:val="24"/>
        </w:rPr>
        <w:t>BACKGROUND CHECKS</w:t>
      </w:r>
      <w:r w:rsidR="005535E0">
        <w:rPr>
          <w:rStyle w:val="bumpedfont15"/>
          <w:rFonts w:ascii="Arial" w:hAnsi="Arial" w:cs="Arial"/>
          <w:b/>
          <w:bCs/>
          <w:color w:val="000000"/>
          <w:sz w:val="24"/>
          <w:szCs w:val="24"/>
        </w:rPr>
        <w:t xml:space="preserve">. </w:t>
      </w:r>
      <w:r w:rsidRPr="007B20D2">
        <w:rPr>
          <w:rStyle w:val="bumpedfont15"/>
          <w:rFonts w:ascii="Arial" w:hAnsi="Arial" w:cs="Arial"/>
          <w:sz w:val="24"/>
          <w:szCs w:val="24"/>
        </w:rPr>
        <w:t>The Applicant and its personnel are required to provide or undergo background checks at the Applicant’s expense. As part of the NCCDD award evaluation process, information obtained during background checks may be used to make decisions regarding suitability for security clearance and eligibility for access to NCDPS facilities. Due to security requirements at NCDPS facilities, undesirable background check results of applicants, applicant personnel, and prospective applicant subcontractors shall be considered and evaluated as part of the award process. The following details must be provided for the Applicant, its personnel, and any prospective subcontractors:</w:t>
      </w:r>
    </w:p>
    <w:p w14:paraId="629A446A" w14:textId="77777777" w:rsidR="006C08E6" w:rsidRPr="007B20D2" w:rsidRDefault="006C08E6" w:rsidP="006C08E6">
      <w:pPr>
        <w:rPr>
          <w:rFonts w:ascii="Arial" w:eastAsia="Times New Roman" w:hAnsi="Arial" w:cs="Arial"/>
          <w:sz w:val="24"/>
          <w:szCs w:val="24"/>
        </w:rPr>
      </w:pPr>
      <w:r w:rsidRPr="007B20D2">
        <w:rPr>
          <w:rStyle w:val="s81"/>
          <w:rFonts w:ascii="Arial" w:eastAsia="Times New Roman" w:hAnsi="Arial" w:cs="Arial"/>
          <w:sz w:val="24"/>
          <w:szCs w:val="24"/>
        </w:rPr>
        <w:tab/>
        <w:t>a) </w:t>
      </w:r>
      <w:r w:rsidRPr="007B20D2">
        <w:rPr>
          <w:rStyle w:val="bumpedfont15"/>
          <w:rFonts w:ascii="Arial" w:eastAsia="Times New Roman" w:hAnsi="Arial" w:cs="Arial"/>
          <w:sz w:val="24"/>
          <w:szCs w:val="24"/>
        </w:rPr>
        <w:t>Any </w:t>
      </w:r>
      <w:r w:rsidRPr="007B20D2">
        <w:rPr>
          <w:rStyle w:val="bumpedfont15"/>
          <w:rFonts w:ascii="Arial" w:eastAsia="Times New Roman" w:hAnsi="Arial" w:cs="Arial"/>
          <w:b/>
          <w:bCs/>
          <w:sz w:val="24"/>
          <w:szCs w:val="24"/>
        </w:rPr>
        <w:t>criminal felony conviction,</w:t>
      </w:r>
      <w:r w:rsidRPr="007B20D2">
        <w:rPr>
          <w:rStyle w:val="bumpedfont15"/>
          <w:rFonts w:ascii="Arial" w:eastAsia="Times New Roman" w:hAnsi="Arial" w:cs="Arial"/>
          <w:sz w:val="24"/>
          <w:szCs w:val="24"/>
        </w:rPr>
        <w:t> or conviction of any crime involving moral turpitude, including, but not limited to fraud, misappropriation or deception, of Applicant, its officers or directors, or any of its employees or other personnel to provide Services on this project, of which Applicant has knowledge or a statement that it is aware of none;</w:t>
      </w:r>
    </w:p>
    <w:p w14:paraId="533F7BBC" w14:textId="77777777" w:rsidR="006C08E6" w:rsidRPr="007B20D2" w:rsidRDefault="006C08E6" w:rsidP="006C08E6">
      <w:pPr>
        <w:rPr>
          <w:rFonts w:ascii="Arial" w:eastAsia="Times New Roman" w:hAnsi="Arial" w:cs="Arial"/>
          <w:sz w:val="24"/>
          <w:szCs w:val="24"/>
        </w:rPr>
      </w:pPr>
      <w:r w:rsidRPr="007B20D2">
        <w:rPr>
          <w:rStyle w:val="s81"/>
          <w:rFonts w:ascii="Arial" w:eastAsia="Times New Roman" w:hAnsi="Arial" w:cs="Arial"/>
          <w:sz w:val="24"/>
          <w:szCs w:val="24"/>
        </w:rPr>
        <w:tab/>
        <w:t>b) </w:t>
      </w:r>
      <w:r w:rsidRPr="007B20D2">
        <w:rPr>
          <w:rStyle w:val="bumpedfont15"/>
          <w:rFonts w:ascii="Arial" w:eastAsia="Times New Roman" w:hAnsi="Arial" w:cs="Arial"/>
          <w:sz w:val="24"/>
          <w:szCs w:val="24"/>
        </w:rPr>
        <w:t>Any </w:t>
      </w:r>
      <w:r w:rsidRPr="007B20D2">
        <w:rPr>
          <w:rStyle w:val="bumpedfont15"/>
          <w:rFonts w:ascii="Arial" w:eastAsia="Times New Roman" w:hAnsi="Arial" w:cs="Arial"/>
          <w:b/>
          <w:bCs/>
          <w:sz w:val="24"/>
          <w:szCs w:val="24"/>
        </w:rPr>
        <w:t>criminal investigation</w:t>
      </w:r>
      <w:r w:rsidRPr="007B20D2">
        <w:rPr>
          <w:rStyle w:val="bumpedfont15"/>
          <w:rFonts w:ascii="Arial" w:eastAsia="Times New Roman" w:hAnsi="Arial" w:cs="Arial"/>
          <w:sz w:val="24"/>
          <w:szCs w:val="24"/>
        </w:rPr>
        <w:t> for any offense involving moral turpitude, including, but not limited to fraud, misappropriation, falsification or deception pending against Applicant of which it has knowledge or a statement it is aware of none;</w:t>
      </w:r>
    </w:p>
    <w:p w14:paraId="457AC459" w14:textId="77777777" w:rsidR="006C08E6" w:rsidRPr="007B20D2" w:rsidRDefault="006C08E6" w:rsidP="006C08E6">
      <w:pPr>
        <w:rPr>
          <w:rFonts w:ascii="Arial" w:eastAsia="Times New Roman" w:hAnsi="Arial" w:cs="Arial"/>
          <w:sz w:val="24"/>
          <w:szCs w:val="24"/>
        </w:rPr>
      </w:pPr>
      <w:r w:rsidRPr="007B20D2">
        <w:rPr>
          <w:rStyle w:val="s81"/>
          <w:rFonts w:ascii="Arial" w:eastAsia="Times New Roman" w:hAnsi="Arial" w:cs="Arial"/>
          <w:sz w:val="24"/>
          <w:szCs w:val="24"/>
        </w:rPr>
        <w:tab/>
        <w:t>c) </w:t>
      </w:r>
      <w:r w:rsidRPr="007B20D2">
        <w:rPr>
          <w:rStyle w:val="bumpedfont15"/>
          <w:rFonts w:ascii="Arial" w:eastAsia="Times New Roman" w:hAnsi="Arial" w:cs="Arial"/>
          <w:sz w:val="24"/>
          <w:szCs w:val="24"/>
        </w:rPr>
        <w:t>Any </w:t>
      </w:r>
      <w:r w:rsidRPr="007B20D2">
        <w:rPr>
          <w:rStyle w:val="bumpedfont15"/>
          <w:rFonts w:ascii="Arial" w:eastAsia="Times New Roman" w:hAnsi="Arial" w:cs="Arial"/>
          <w:b/>
          <w:bCs/>
          <w:sz w:val="24"/>
          <w:szCs w:val="24"/>
        </w:rPr>
        <w:t>regulatory sanctions</w:t>
      </w:r>
      <w:r w:rsidRPr="007B20D2">
        <w:rPr>
          <w:rStyle w:val="bumpedfont15"/>
          <w:rFonts w:ascii="Arial" w:eastAsia="Times New Roman" w:hAnsi="Arial" w:cs="Arial"/>
          <w:sz w:val="24"/>
          <w:szCs w:val="24"/>
        </w:rPr>
        <w:t> levied against Applicant or any of its officers, directors or its professional employees expected to provide Services on this project by any state or federal regulatory agencies within the past three years or a statement that there are none.  As used herein, the term “regulatory sanctions” includes the revocation or suspension of any license or certification, the levying of any monetary penalties or fines, and the issuance of any written warnings;</w:t>
      </w:r>
    </w:p>
    <w:p w14:paraId="11CB5723" w14:textId="77777777" w:rsidR="006C08E6" w:rsidRPr="007B20D2" w:rsidRDefault="006C08E6" w:rsidP="006C08E6">
      <w:pPr>
        <w:rPr>
          <w:rFonts w:ascii="Arial" w:eastAsia="Times New Roman" w:hAnsi="Arial" w:cs="Arial"/>
          <w:sz w:val="24"/>
          <w:szCs w:val="24"/>
        </w:rPr>
      </w:pPr>
      <w:r w:rsidRPr="007B20D2">
        <w:rPr>
          <w:rStyle w:val="s81"/>
          <w:rFonts w:ascii="Arial" w:eastAsia="Times New Roman" w:hAnsi="Arial" w:cs="Arial"/>
          <w:sz w:val="24"/>
          <w:szCs w:val="24"/>
        </w:rPr>
        <w:tab/>
        <w:t>d) </w:t>
      </w:r>
      <w:r w:rsidRPr="007B20D2">
        <w:rPr>
          <w:rStyle w:val="bumpedfont15"/>
          <w:rFonts w:ascii="Arial" w:eastAsia="Times New Roman" w:hAnsi="Arial" w:cs="Arial"/>
          <w:sz w:val="24"/>
          <w:szCs w:val="24"/>
        </w:rPr>
        <w:t>Any </w:t>
      </w:r>
      <w:r w:rsidRPr="007B20D2">
        <w:rPr>
          <w:rStyle w:val="bumpedfont15"/>
          <w:rFonts w:ascii="Arial" w:eastAsia="Times New Roman" w:hAnsi="Arial" w:cs="Arial"/>
          <w:b/>
          <w:bCs/>
          <w:sz w:val="24"/>
          <w:szCs w:val="24"/>
        </w:rPr>
        <w:t>regulatory investigations</w:t>
      </w:r>
      <w:r w:rsidRPr="007B20D2">
        <w:rPr>
          <w:rStyle w:val="bumpedfont15"/>
          <w:rFonts w:ascii="Arial" w:eastAsia="Times New Roman" w:hAnsi="Arial" w:cs="Arial"/>
          <w:sz w:val="24"/>
          <w:szCs w:val="24"/>
        </w:rPr>
        <w:t> pending against Applicant or any of its officers, directors or its professional employees expected to provide Services on this project by any state or federal regulatory agencies of which Applicant has knowledge or a statement that there are none.</w:t>
      </w:r>
    </w:p>
    <w:p w14:paraId="40DA9429" w14:textId="77777777" w:rsidR="006C08E6" w:rsidRPr="007B20D2" w:rsidRDefault="006C08E6" w:rsidP="006C08E6">
      <w:pPr>
        <w:rPr>
          <w:rFonts w:ascii="Arial" w:eastAsia="Times New Roman" w:hAnsi="Arial" w:cs="Arial"/>
          <w:sz w:val="24"/>
          <w:szCs w:val="24"/>
        </w:rPr>
      </w:pPr>
      <w:r w:rsidRPr="007B20D2">
        <w:rPr>
          <w:rStyle w:val="s81"/>
          <w:rFonts w:ascii="Arial" w:eastAsia="Times New Roman" w:hAnsi="Arial" w:cs="Arial"/>
          <w:sz w:val="24"/>
          <w:szCs w:val="24"/>
        </w:rPr>
        <w:lastRenderedPageBreak/>
        <w:tab/>
        <w:t>e) </w:t>
      </w:r>
      <w:r w:rsidRPr="007B20D2">
        <w:rPr>
          <w:rStyle w:val="bumpedfont15"/>
          <w:rFonts w:ascii="Arial" w:eastAsia="Times New Roman" w:hAnsi="Arial" w:cs="Arial"/>
          <w:sz w:val="24"/>
          <w:szCs w:val="24"/>
        </w:rPr>
        <w:t>Any </w:t>
      </w:r>
      <w:r w:rsidRPr="007B20D2">
        <w:rPr>
          <w:rStyle w:val="bumpedfont15"/>
          <w:rFonts w:ascii="Arial" w:eastAsia="Times New Roman" w:hAnsi="Arial" w:cs="Arial"/>
          <w:b/>
          <w:bCs/>
          <w:sz w:val="24"/>
          <w:szCs w:val="24"/>
        </w:rPr>
        <w:t>civil litigation</w:t>
      </w:r>
      <w:r w:rsidRPr="007B20D2">
        <w:rPr>
          <w:rStyle w:val="bumpedfont15"/>
          <w:rFonts w:ascii="Arial" w:eastAsia="Times New Roman" w:hAnsi="Arial" w:cs="Arial"/>
          <w:sz w:val="24"/>
          <w:szCs w:val="24"/>
        </w:rPr>
        <w:t>, arbitration, proceeding, or judgments pending against Applicant during the three (3) years preceding submission of its proposal here in or a statement that there are none.</w:t>
      </w:r>
    </w:p>
    <w:p w14:paraId="1C72B673" w14:textId="77777777" w:rsidR="006C08E6" w:rsidRPr="007B20D2" w:rsidRDefault="006C08E6" w:rsidP="006C08E6">
      <w:pPr>
        <w:pStyle w:val="s2"/>
        <w:spacing w:before="0" w:beforeAutospacing="0" w:after="0" w:afterAutospacing="0"/>
        <w:rPr>
          <w:rFonts w:ascii="Arial" w:hAnsi="Arial" w:cs="Arial"/>
          <w:sz w:val="24"/>
          <w:szCs w:val="24"/>
        </w:rPr>
      </w:pPr>
      <w:r w:rsidRPr="007B20D2">
        <w:rPr>
          <w:rStyle w:val="bumpedfont15"/>
          <w:rFonts w:ascii="Arial" w:hAnsi="Arial" w:cs="Arial"/>
          <w:sz w:val="24"/>
          <w:szCs w:val="24"/>
        </w:rPr>
        <w:t>Applicant’s responses to these requests shall be considered to be continuing representations, and Applicant’s failure to notify the State within thirty (30) days of any criminal litigation, investigation or proceeding involving Applicant or its then current officers, directors or persons providing Services under this contract during its term may shall result in revocation of the privilege to enter NCDPS facilities.  The provisions of this paragraph shall also apply to any subcontractor utilized by Applicant to perform Services under this contract.</w:t>
      </w:r>
    </w:p>
    <w:p w14:paraId="77CE0D2D" w14:textId="208B6624" w:rsidR="006C08E6" w:rsidRPr="007B20D2" w:rsidRDefault="006C08E6" w:rsidP="006C08E6">
      <w:pPr>
        <w:pStyle w:val="s2"/>
        <w:spacing w:before="0" w:beforeAutospacing="0" w:after="0" w:afterAutospacing="0"/>
        <w:rPr>
          <w:rFonts w:ascii="Arial" w:hAnsi="Arial" w:cs="Arial"/>
          <w:sz w:val="24"/>
          <w:szCs w:val="24"/>
        </w:rPr>
      </w:pPr>
    </w:p>
    <w:p w14:paraId="1CD7D58A" w14:textId="36A9405F" w:rsidR="006C08E6" w:rsidRPr="007B20D2" w:rsidRDefault="006C08E6" w:rsidP="006C08E6">
      <w:pPr>
        <w:pStyle w:val="s2"/>
        <w:spacing w:before="0" w:beforeAutospacing="0" w:after="0" w:afterAutospacing="0"/>
        <w:rPr>
          <w:rFonts w:ascii="Arial" w:hAnsi="Arial" w:cs="Arial"/>
          <w:sz w:val="24"/>
          <w:szCs w:val="24"/>
        </w:rPr>
      </w:pPr>
      <w:r w:rsidRPr="007B20D2">
        <w:rPr>
          <w:rStyle w:val="bumpedfont15"/>
          <w:rFonts w:ascii="Arial" w:hAnsi="Arial" w:cs="Arial"/>
          <w:b/>
          <w:bCs/>
          <w:sz w:val="24"/>
          <w:szCs w:val="24"/>
        </w:rPr>
        <w:t>NCDPS ALCOHOL/DRUG FREE WORK PLACEREQUIREMENTS</w:t>
      </w:r>
      <w:r w:rsidR="0093128F">
        <w:rPr>
          <w:rStyle w:val="bumpedfont15"/>
          <w:rFonts w:ascii="Arial" w:hAnsi="Arial" w:cs="Arial"/>
          <w:b/>
          <w:bCs/>
          <w:sz w:val="24"/>
          <w:szCs w:val="24"/>
        </w:rPr>
        <w:t xml:space="preserve">. </w:t>
      </w:r>
      <w:r w:rsidRPr="007B20D2">
        <w:rPr>
          <w:rStyle w:val="bumpedfont15"/>
          <w:rFonts w:ascii="Arial" w:hAnsi="Arial" w:cs="Arial"/>
          <w:sz w:val="24"/>
          <w:szCs w:val="24"/>
        </w:rPr>
        <w:t>The contractor shall use reasonable and good faith efforts to ensure that employees/staff are aware of the Department’s policy. The contractor understands that its employees/staff are required to abide by these standards. The contractor further understands that possession, use, manufacture, or distribution of illegal drugs or alcohol in violation of this policy, by employees/staff participating in the performance of this contract, may result in immediate termination of this contract.</w:t>
      </w:r>
    </w:p>
    <w:p w14:paraId="1F27DA4A" w14:textId="77777777" w:rsidR="006C08E6" w:rsidRPr="007B20D2" w:rsidRDefault="006C08E6" w:rsidP="006C08E6">
      <w:pPr>
        <w:pStyle w:val="s2"/>
        <w:spacing w:before="0" w:beforeAutospacing="0" w:after="0" w:afterAutospacing="0"/>
        <w:rPr>
          <w:rFonts w:ascii="Arial" w:hAnsi="Arial" w:cs="Arial"/>
          <w:sz w:val="24"/>
          <w:szCs w:val="24"/>
        </w:rPr>
      </w:pPr>
      <w:r w:rsidRPr="007B20D2">
        <w:rPr>
          <w:rFonts w:ascii="Arial" w:hAnsi="Arial" w:cs="Arial"/>
          <w:sz w:val="24"/>
          <w:szCs w:val="24"/>
        </w:rPr>
        <w:t> </w:t>
      </w:r>
    </w:p>
    <w:p w14:paraId="56EE037A" w14:textId="77777777" w:rsidR="006C08E6" w:rsidRPr="007B20D2" w:rsidRDefault="006C08E6" w:rsidP="006C08E6">
      <w:pPr>
        <w:pStyle w:val="s2"/>
        <w:spacing w:before="0" w:beforeAutospacing="0" w:after="0" w:afterAutospacing="0"/>
        <w:rPr>
          <w:rFonts w:ascii="Arial" w:hAnsi="Arial" w:cs="Arial"/>
          <w:sz w:val="24"/>
          <w:szCs w:val="24"/>
        </w:rPr>
      </w:pPr>
      <w:r w:rsidRPr="007B20D2">
        <w:rPr>
          <w:rStyle w:val="bumpedfont15"/>
          <w:rFonts w:ascii="Arial" w:hAnsi="Arial" w:cs="Arial"/>
          <w:sz w:val="24"/>
          <w:szCs w:val="24"/>
        </w:rPr>
        <w:t>It is the policy of the Department of Public Safety to provide a work environment free of alcohol and drugs in order to ensure the safety and well-being of employees, correctional clientele, and the general public. All</w:t>
      </w:r>
      <w:r>
        <w:rPr>
          <w:rStyle w:val="bumpedfont15"/>
          <w:rFonts w:ascii="Arial" w:hAnsi="Arial" w:cs="Arial"/>
          <w:sz w:val="24"/>
          <w:szCs w:val="24"/>
        </w:rPr>
        <w:t xml:space="preserve"> </w:t>
      </w:r>
      <w:r w:rsidRPr="007B20D2">
        <w:rPr>
          <w:rStyle w:val="bumpedfont15"/>
          <w:rFonts w:ascii="Arial" w:hAnsi="Arial" w:cs="Arial"/>
          <w:sz w:val="24"/>
          <w:szCs w:val="24"/>
        </w:rPr>
        <w:t>employees, volunteers, staff, contractors, and service providers of the Department of Public Safety shall abide by this policy.</w:t>
      </w:r>
    </w:p>
    <w:p w14:paraId="04083AD0" w14:textId="77777777" w:rsidR="006C08E6" w:rsidRPr="007B20D2" w:rsidRDefault="006C08E6" w:rsidP="006C08E6">
      <w:pPr>
        <w:pStyle w:val="s84"/>
        <w:spacing w:before="0" w:beforeAutospacing="0" w:after="0" w:afterAutospacing="0"/>
        <w:ind w:right="-30"/>
        <w:rPr>
          <w:rFonts w:ascii="Arial" w:hAnsi="Arial" w:cs="Arial"/>
          <w:sz w:val="24"/>
          <w:szCs w:val="24"/>
        </w:rPr>
      </w:pPr>
      <w:r w:rsidRPr="007B20D2">
        <w:rPr>
          <w:rFonts w:ascii="Arial" w:hAnsi="Arial" w:cs="Arial"/>
          <w:sz w:val="24"/>
          <w:szCs w:val="24"/>
        </w:rPr>
        <w:t> </w:t>
      </w:r>
    </w:p>
    <w:p w14:paraId="4AC4E8B9" w14:textId="77777777" w:rsidR="006C08E6" w:rsidRPr="007B20D2" w:rsidRDefault="006C08E6" w:rsidP="006C08E6">
      <w:pPr>
        <w:pStyle w:val="s85"/>
        <w:spacing w:before="0" w:beforeAutospacing="0" w:after="0" w:afterAutospacing="0"/>
        <w:ind w:right="-30"/>
        <w:rPr>
          <w:rFonts w:ascii="Arial" w:hAnsi="Arial" w:cs="Arial"/>
          <w:sz w:val="24"/>
          <w:szCs w:val="24"/>
        </w:rPr>
      </w:pPr>
      <w:r w:rsidRPr="007B20D2">
        <w:rPr>
          <w:rStyle w:val="bumpedfont15"/>
          <w:rFonts w:ascii="Arial" w:hAnsi="Arial" w:cs="Arial"/>
          <w:sz w:val="24"/>
          <w:szCs w:val="24"/>
        </w:rPr>
        <w:t>All employees, volunteers, staff, contractors, and service providers of NCDPS are expected to be physically and mentally prepared and able to perform their assigned duties throughout the workday. No person shall report to the work site impaired by or suffering from the effects of drugs or alcohol.</w:t>
      </w:r>
    </w:p>
    <w:p w14:paraId="7F20CCA8" w14:textId="77777777" w:rsidR="006C08E6" w:rsidRPr="007B20D2" w:rsidRDefault="006C08E6" w:rsidP="006C08E6">
      <w:pPr>
        <w:pStyle w:val="s85"/>
        <w:spacing w:before="0" w:beforeAutospacing="0" w:after="0" w:afterAutospacing="0"/>
        <w:ind w:right="-30"/>
        <w:rPr>
          <w:rFonts w:ascii="Arial" w:hAnsi="Arial" w:cs="Arial"/>
          <w:sz w:val="24"/>
          <w:szCs w:val="24"/>
        </w:rPr>
      </w:pPr>
      <w:r w:rsidRPr="007B20D2">
        <w:rPr>
          <w:rFonts w:ascii="Arial" w:hAnsi="Arial" w:cs="Arial"/>
          <w:sz w:val="24"/>
          <w:szCs w:val="24"/>
        </w:rPr>
        <w:t> </w:t>
      </w:r>
    </w:p>
    <w:p w14:paraId="285845DD" w14:textId="77777777" w:rsidR="006C08E6" w:rsidRPr="007B20D2" w:rsidRDefault="006C08E6" w:rsidP="006C08E6">
      <w:pPr>
        <w:pStyle w:val="s85"/>
        <w:spacing w:before="0" w:beforeAutospacing="0" w:after="0" w:afterAutospacing="0"/>
        <w:ind w:right="-30"/>
        <w:rPr>
          <w:rFonts w:ascii="Arial" w:hAnsi="Arial" w:cs="Arial"/>
          <w:sz w:val="24"/>
          <w:szCs w:val="24"/>
        </w:rPr>
      </w:pPr>
      <w:r w:rsidRPr="007B20D2">
        <w:rPr>
          <w:rStyle w:val="bumpedfont15"/>
          <w:rFonts w:ascii="Arial" w:hAnsi="Arial" w:cs="Arial"/>
          <w:sz w:val="24"/>
          <w:szCs w:val="24"/>
        </w:rPr>
        <w:t>Contractors, volunteers, and non-employee service providers are subject to the immediate and permanent revocation of their privilege to access NCDPS facilities for reasons including but not limited to:  </w:t>
      </w:r>
    </w:p>
    <w:p w14:paraId="5D7CFA70" w14:textId="77777777" w:rsidR="006C08E6" w:rsidRPr="007B20D2" w:rsidRDefault="006C08E6" w:rsidP="006C08E6">
      <w:pPr>
        <w:pStyle w:val="s84"/>
        <w:spacing w:before="0" w:beforeAutospacing="0" w:after="0" w:afterAutospacing="0"/>
        <w:ind w:right="-30"/>
        <w:rPr>
          <w:rFonts w:ascii="Arial" w:hAnsi="Arial" w:cs="Arial"/>
          <w:sz w:val="24"/>
          <w:szCs w:val="24"/>
        </w:rPr>
      </w:pPr>
      <w:r w:rsidRPr="007B20D2">
        <w:rPr>
          <w:rFonts w:ascii="Arial" w:hAnsi="Arial" w:cs="Arial"/>
          <w:sz w:val="24"/>
          <w:szCs w:val="24"/>
        </w:rPr>
        <w:t> </w:t>
      </w:r>
    </w:p>
    <w:p w14:paraId="1EA07BA6" w14:textId="77777777" w:rsidR="006C08E6" w:rsidRPr="007B20D2" w:rsidRDefault="006C08E6" w:rsidP="006C08E6">
      <w:pPr>
        <w:rPr>
          <w:rFonts w:ascii="Arial" w:eastAsia="Times New Roman" w:hAnsi="Arial" w:cs="Arial"/>
          <w:sz w:val="24"/>
          <w:szCs w:val="24"/>
        </w:rPr>
      </w:pPr>
      <w:r w:rsidRPr="007B20D2">
        <w:rPr>
          <w:rStyle w:val="s42"/>
          <w:rFonts w:ascii="Arial" w:eastAsia="Times New Roman" w:hAnsi="Arial" w:cs="Arial"/>
          <w:sz w:val="24"/>
          <w:szCs w:val="24"/>
        </w:rPr>
        <w:t>• </w:t>
      </w:r>
      <w:r w:rsidRPr="007B20D2">
        <w:rPr>
          <w:rStyle w:val="bumpedfont15"/>
          <w:rFonts w:ascii="Arial" w:eastAsia="Times New Roman" w:hAnsi="Arial" w:cs="Arial"/>
          <w:sz w:val="24"/>
          <w:szCs w:val="24"/>
        </w:rPr>
        <w:t>Reporting for work under the influence or the effects of alcohol and/or drugs  </w:t>
      </w:r>
    </w:p>
    <w:p w14:paraId="0DB4446F" w14:textId="77777777" w:rsidR="006C08E6" w:rsidRPr="007B20D2" w:rsidRDefault="006C08E6" w:rsidP="006C08E6">
      <w:pPr>
        <w:pStyle w:val="s84"/>
        <w:spacing w:before="0" w:beforeAutospacing="0" w:after="0" w:afterAutospacing="0"/>
        <w:ind w:right="-30"/>
        <w:rPr>
          <w:rFonts w:ascii="Arial" w:hAnsi="Arial" w:cs="Arial"/>
          <w:sz w:val="24"/>
          <w:szCs w:val="24"/>
        </w:rPr>
      </w:pPr>
      <w:r w:rsidRPr="007B20D2">
        <w:rPr>
          <w:rFonts w:ascii="Arial" w:hAnsi="Arial" w:cs="Arial"/>
          <w:sz w:val="24"/>
          <w:szCs w:val="24"/>
        </w:rPr>
        <w:t> </w:t>
      </w:r>
    </w:p>
    <w:p w14:paraId="57B2017B" w14:textId="77777777" w:rsidR="006C08E6" w:rsidRPr="007B20D2" w:rsidRDefault="006C08E6" w:rsidP="006C08E6">
      <w:pPr>
        <w:rPr>
          <w:rFonts w:ascii="Arial" w:eastAsia="Times New Roman" w:hAnsi="Arial" w:cs="Arial"/>
          <w:sz w:val="24"/>
          <w:szCs w:val="24"/>
        </w:rPr>
      </w:pPr>
      <w:r w:rsidRPr="007B20D2">
        <w:rPr>
          <w:rStyle w:val="s42"/>
          <w:rFonts w:ascii="Arial" w:eastAsia="Times New Roman" w:hAnsi="Arial" w:cs="Arial"/>
          <w:sz w:val="24"/>
          <w:szCs w:val="24"/>
        </w:rPr>
        <w:t>• </w:t>
      </w:r>
      <w:r w:rsidRPr="007B20D2">
        <w:rPr>
          <w:rStyle w:val="bumpedfont15"/>
          <w:rFonts w:ascii="Arial" w:eastAsia="Times New Roman" w:hAnsi="Arial" w:cs="Arial"/>
          <w:sz w:val="24"/>
          <w:szCs w:val="24"/>
        </w:rPr>
        <w:t>Manufacturing, distributing, or dispensing controlled substances (drugs/alcohol) at the work site or away from the work site</w:t>
      </w:r>
    </w:p>
    <w:p w14:paraId="62EFBD7F" w14:textId="77777777" w:rsidR="006C08E6" w:rsidRPr="007B20D2" w:rsidRDefault="006C08E6" w:rsidP="006C08E6">
      <w:pPr>
        <w:pStyle w:val="s85"/>
        <w:spacing w:before="0" w:beforeAutospacing="0" w:after="0" w:afterAutospacing="0"/>
        <w:ind w:right="-30"/>
        <w:rPr>
          <w:rFonts w:ascii="Arial" w:hAnsi="Arial" w:cs="Arial"/>
          <w:sz w:val="24"/>
          <w:szCs w:val="24"/>
        </w:rPr>
      </w:pPr>
      <w:r w:rsidRPr="007B20D2">
        <w:rPr>
          <w:rFonts w:ascii="Arial" w:hAnsi="Arial" w:cs="Arial"/>
          <w:sz w:val="24"/>
          <w:szCs w:val="24"/>
        </w:rPr>
        <w:t> </w:t>
      </w:r>
    </w:p>
    <w:p w14:paraId="2245ADF8" w14:textId="77777777" w:rsidR="006C08E6" w:rsidRPr="007B20D2" w:rsidRDefault="006C08E6" w:rsidP="006C08E6">
      <w:pPr>
        <w:rPr>
          <w:rFonts w:ascii="Arial" w:eastAsia="Times New Roman" w:hAnsi="Arial" w:cs="Arial"/>
          <w:sz w:val="24"/>
          <w:szCs w:val="24"/>
        </w:rPr>
      </w:pPr>
      <w:r w:rsidRPr="007B20D2">
        <w:rPr>
          <w:rStyle w:val="s42"/>
          <w:rFonts w:ascii="Arial" w:eastAsia="Times New Roman" w:hAnsi="Arial" w:cs="Arial"/>
          <w:sz w:val="24"/>
          <w:szCs w:val="24"/>
        </w:rPr>
        <w:t>• </w:t>
      </w:r>
      <w:r w:rsidRPr="007B20D2">
        <w:rPr>
          <w:rStyle w:val="bumpedfont15"/>
          <w:rFonts w:ascii="Arial" w:eastAsia="Times New Roman" w:hAnsi="Arial" w:cs="Arial"/>
          <w:sz w:val="24"/>
          <w:szCs w:val="24"/>
        </w:rPr>
        <w:t>Utilizing “over the counter” medication to the point of impairment while at the work site</w:t>
      </w:r>
    </w:p>
    <w:p w14:paraId="662FCE18" w14:textId="77777777" w:rsidR="006C08E6" w:rsidRPr="007B20D2" w:rsidRDefault="006C08E6" w:rsidP="006C08E6">
      <w:pPr>
        <w:pStyle w:val="s84"/>
        <w:spacing w:before="0" w:beforeAutospacing="0" w:after="0" w:afterAutospacing="0"/>
        <w:ind w:right="-30"/>
        <w:rPr>
          <w:rFonts w:ascii="Arial" w:hAnsi="Arial" w:cs="Arial"/>
          <w:sz w:val="24"/>
          <w:szCs w:val="24"/>
        </w:rPr>
      </w:pPr>
      <w:r w:rsidRPr="007B20D2">
        <w:rPr>
          <w:rFonts w:ascii="Arial" w:hAnsi="Arial" w:cs="Arial"/>
          <w:sz w:val="24"/>
          <w:szCs w:val="24"/>
        </w:rPr>
        <w:t> </w:t>
      </w:r>
    </w:p>
    <w:p w14:paraId="5302681A" w14:textId="77777777" w:rsidR="006C08E6" w:rsidRPr="007B20D2" w:rsidRDefault="006C08E6" w:rsidP="006C08E6">
      <w:pPr>
        <w:rPr>
          <w:rFonts w:ascii="Arial" w:eastAsia="Times New Roman" w:hAnsi="Arial" w:cs="Arial"/>
          <w:sz w:val="24"/>
          <w:szCs w:val="24"/>
        </w:rPr>
      </w:pPr>
      <w:r w:rsidRPr="007B20D2">
        <w:rPr>
          <w:rStyle w:val="s42"/>
          <w:rFonts w:ascii="Arial" w:eastAsia="Times New Roman" w:hAnsi="Arial" w:cs="Arial"/>
          <w:sz w:val="24"/>
          <w:szCs w:val="24"/>
        </w:rPr>
        <w:t>• </w:t>
      </w:r>
      <w:r w:rsidRPr="007B20D2">
        <w:rPr>
          <w:rStyle w:val="bumpedfont15"/>
          <w:rFonts w:ascii="Arial" w:eastAsia="Times New Roman" w:hAnsi="Arial" w:cs="Arial"/>
          <w:sz w:val="24"/>
          <w:szCs w:val="24"/>
        </w:rPr>
        <w:t>Possessing of an illegal substance in any situation, either at or away from the work site</w:t>
      </w:r>
    </w:p>
    <w:p w14:paraId="1E60912D" w14:textId="77777777" w:rsidR="006C08E6" w:rsidRPr="007B20D2" w:rsidRDefault="006C08E6" w:rsidP="006C08E6">
      <w:pPr>
        <w:pStyle w:val="s84"/>
        <w:spacing w:before="0" w:beforeAutospacing="0" w:after="0" w:afterAutospacing="0"/>
        <w:ind w:right="-30"/>
        <w:rPr>
          <w:rFonts w:ascii="Arial" w:hAnsi="Arial" w:cs="Arial"/>
          <w:sz w:val="24"/>
          <w:szCs w:val="24"/>
        </w:rPr>
      </w:pPr>
      <w:r w:rsidRPr="007B20D2">
        <w:rPr>
          <w:rFonts w:ascii="Arial" w:hAnsi="Arial" w:cs="Arial"/>
          <w:sz w:val="24"/>
          <w:szCs w:val="24"/>
        </w:rPr>
        <w:t> </w:t>
      </w:r>
    </w:p>
    <w:p w14:paraId="79AE3C1E" w14:textId="77777777" w:rsidR="006C08E6" w:rsidRPr="007B20D2" w:rsidRDefault="006C08E6" w:rsidP="006C08E6">
      <w:pPr>
        <w:pStyle w:val="s85"/>
        <w:spacing w:before="0" w:beforeAutospacing="0" w:after="0" w:afterAutospacing="0"/>
        <w:ind w:right="-30"/>
        <w:rPr>
          <w:rFonts w:ascii="Arial" w:hAnsi="Arial" w:cs="Arial"/>
          <w:sz w:val="24"/>
          <w:szCs w:val="24"/>
        </w:rPr>
      </w:pPr>
      <w:r w:rsidRPr="007B20D2">
        <w:rPr>
          <w:rStyle w:val="bumpedfont15"/>
          <w:rFonts w:ascii="Arial" w:hAnsi="Arial" w:cs="Arial"/>
          <w:sz w:val="24"/>
          <w:szCs w:val="24"/>
        </w:rPr>
        <w:t xml:space="preserve">Employees, volunteers, staff, contractors, and service providers of NCDPS who are arrested, detained, or served a warrant for any alcohol/drug related incident, at the work site or away from the work site, shall within 24 hours notify the NCDPS work unit </w:t>
      </w:r>
      <w:r w:rsidRPr="007B20D2">
        <w:rPr>
          <w:rStyle w:val="bumpedfont15"/>
          <w:rFonts w:ascii="Arial" w:hAnsi="Arial" w:cs="Arial"/>
          <w:sz w:val="24"/>
          <w:szCs w:val="24"/>
        </w:rPr>
        <w:lastRenderedPageBreak/>
        <w:t>supervisor of the same in writing.  “NCDPS work unit supervisor” is the NCDPS staff person in charge of the work unit, such as the Warden, Superintendent, Branch Manager, or designee.</w:t>
      </w:r>
    </w:p>
    <w:p w14:paraId="6339A10B" w14:textId="1F703649" w:rsidR="00E73D8E" w:rsidRPr="00066742" w:rsidRDefault="00E73D8E" w:rsidP="00E73D8E">
      <w:pPr>
        <w:rPr>
          <w:rFonts w:ascii="Arial" w:hAnsi="Arial" w:cs="Arial"/>
          <w:b/>
          <w:i/>
          <w:sz w:val="24"/>
          <w:szCs w:val="24"/>
          <w:u w:val="single"/>
        </w:rPr>
      </w:pPr>
    </w:p>
    <w:bookmarkEnd w:id="2"/>
    <w:p w14:paraId="18EE6931" w14:textId="77777777" w:rsidR="00EB60C1" w:rsidRPr="00EB60C1" w:rsidRDefault="00AD0A75" w:rsidP="00EB60C1">
      <w:pPr>
        <w:ind w:right="43"/>
        <w:rPr>
          <w:rFonts w:ascii="Arial" w:hAnsi="Arial" w:cs="Arial"/>
          <w:b/>
          <w:sz w:val="24"/>
          <w:szCs w:val="24"/>
        </w:rPr>
      </w:pPr>
      <w:r w:rsidRPr="00262934">
        <w:rPr>
          <w:rFonts w:ascii="Arial" w:eastAsia="MS Mincho" w:hAnsi="Arial" w:cs="Arial"/>
          <w:sz w:val="24"/>
          <w:szCs w:val="24"/>
        </w:rPr>
        <w:t xml:space="preserve">Also, the applicant selected for the </w:t>
      </w:r>
      <w:r w:rsidR="00EB60C1" w:rsidRPr="00EB60C1">
        <w:rPr>
          <w:rFonts w:ascii="Arial" w:hAnsi="Arial" w:cs="Arial"/>
          <w:b/>
          <w:sz w:val="24"/>
          <w:szCs w:val="24"/>
        </w:rPr>
        <w:t>Justice: Release,</w:t>
      </w:r>
      <w:r w:rsidR="00EB60C1" w:rsidRPr="00EB60C1">
        <w:rPr>
          <w:rFonts w:ascii="Arial" w:hAnsi="Arial" w:cs="Arial"/>
          <w:b/>
          <w:spacing w:val="-9"/>
          <w:sz w:val="24"/>
          <w:szCs w:val="24"/>
        </w:rPr>
        <w:t xml:space="preserve"> </w:t>
      </w:r>
      <w:r w:rsidR="00EB60C1" w:rsidRPr="00EB60C1">
        <w:rPr>
          <w:rFonts w:ascii="Arial" w:hAnsi="Arial" w:cs="Arial"/>
          <w:b/>
          <w:spacing w:val="-1"/>
          <w:sz w:val="24"/>
          <w:szCs w:val="24"/>
        </w:rPr>
        <w:t>Reentry,</w:t>
      </w:r>
      <w:r w:rsidR="00EB60C1" w:rsidRPr="00EB60C1">
        <w:rPr>
          <w:rFonts w:ascii="Arial" w:hAnsi="Arial" w:cs="Arial"/>
          <w:b/>
          <w:spacing w:val="-6"/>
          <w:sz w:val="24"/>
          <w:szCs w:val="24"/>
        </w:rPr>
        <w:t xml:space="preserve"> </w:t>
      </w:r>
      <w:r w:rsidR="00EB60C1" w:rsidRPr="00EB60C1">
        <w:rPr>
          <w:rFonts w:ascii="Arial" w:hAnsi="Arial" w:cs="Arial"/>
          <w:b/>
          <w:spacing w:val="-1"/>
          <w:sz w:val="24"/>
          <w:szCs w:val="24"/>
        </w:rPr>
        <w:t>and</w:t>
      </w:r>
      <w:r w:rsidR="00EB60C1" w:rsidRPr="00EB60C1">
        <w:rPr>
          <w:rFonts w:ascii="Arial" w:hAnsi="Arial" w:cs="Arial"/>
          <w:b/>
          <w:spacing w:val="-4"/>
          <w:sz w:val="24"/>
          <w:szCs w:val="24"/>
        </w:rPr>
        <w:t xml:space="preserve"> </w:t>
      </w:r>
      <w:r w:rsidR="00EB60C1" w:rsidRPr="00EB60C1">
        <w:rPr>
          <w:rFonts w:ascii="Arial" w:hAnsi="Arial" w:cs="Arial"/>
          <w:b/>
          <w:spacing w:val="-1"/>
          <w:sz w:val="24"/>
          <w:szCs w:val="24"/>
        </w:rPr>
        <w:t>Reintegration</w:t>
      </w:r>
    </w:p>
    <w:p w14:paraId="3CD1C7AF" w14:textId="6C3616D5" w:rsidR="00AD0A75" w:rsidRPr="00262934" w:rsidRDefault="00AD0A75" w:rsidP="00EB60C1">
      <w:pPr>
        <w:pStyle w:val="ListParagraph"/>
        <w:ind w:left="0"/>
        <w:rPr>
          <w:rFonts w:ascii="Arial" w:eastAsia="MS Mincho" w:hAnsi="Arial" w:cs="Arial"/>
          <w:sz w:val="24"/>
          <w:szCs w:val="24"/>
        </w:rPr>
      </w:pPr>
      <w:r w:rsidRPr="00262934">
        <w:rPr>
          <w:rFonts w:ascii="Arial" w:eastAsia="MS Mincho" w:hAnsi="Arial" w:cs="Arial"/>
          <w:sz w:val="24"/>
          <w:szCs w:val="24"/>
        </w:rPr>
        <w:t xml:space="preserve">initiative will be expected to establish and operationalize activities to facilitate outreach to and inclusion of the Hispanic/Latino I/DD community. The </w:t>
      </w:r>
      <w:r>
        <w:rPr>
          <w:rFonts w:ascii="Arial" w:eastAsia="MS Mincho" w:hAnsi="Arial" w:cs="Arial"/>
          <w:sz w:val="24"/>
          <w:szCs w:val="24"/>
        </w:rPr>
        <w:t>2017-</w:t>
      </w:r>
      <w:r w:rsidRPr="00262934">
        <w:rPr>
          <w:rFonts w:ascii="Arial" w:eastAsia="MS Mincho" w:hAnsi="Arial" w:cs="Arial"/>
          <w:sz w:val="24"/>
          <w:szCs w:val="24"/>
        </w:rPr>
        <w:t xml:space="preserve">2021 state plans of Councils on Developmental Disabilities must identify disparity among a subpopulation of the state’s I/DD community and address that disparity. </w:t>
      </w:r>
      <w:r>
        <w:rPr>
          <w:rFonts w:ascii="Arial" w:eastAsia="MS Mincho" w:hAnsi="Arial" w:cs="Arial"/>
          <w:sz w:val="24"/>
          <w:szCs w:val="24"/>
        </w:rPr>
        <w:t xml:space="preserve"> </w:t>
      </w:r>
      <w:r w:rsidRPr="00262934">
        <w:rPr>
          <w:rFonts w:ascii="Arial" w:eastAsia="MS Mincho" w:hAnsi="Arial" w:cs="Arial"/>
          <w:sz w:val="24"/>
          <w:szCs w:val="24"/>
        </w:rPr>
        <w:t xml:space="preserve">The NCCDD identified a barrier to services and supports for the Hispanic/Latino community caused by language access issues in response to the Administration </w:t>
      </w:r>
      <w:r w:rsidR="005825D2">
        <w:rPr>
          <w:rFonts w:ascii="Arial" w:eastAsia="MS Mincho" w:hAnsi="Arial" w:cs="Arial"/>
          <w:sz w:val="24"/>
          <w:szCs w:val="24"/>
        </w:rPr>
        <w:t>for</w:t>
      </w:r>
      <w:r w:rsidR="005825D2" w:rsidRPr="00262934">
        <w:rPr>
          <w:rFonts w:ascii="Arial" w:eastAsia="MS Mincho" w:hAnsi="Arial" w:cs="Arial"/>
          <w:sz w:val="24"/>
          <w:szCs w:val="24"/>
        </w:rPr>
        <w:t xml:space="preserve"> </w:t>
      </w:r>
      <w:r w:rsidRPr="00262934">
        <w:rPr>
          <w:rFonts w:ascii="Arial" w:eastAsia="MS Mincho" w:hAnsi="Arial" w:cs="Arial"/>
          <w:sz w:val="24"/>
          <w:szCs w:val="24"/>
        </w:rPr>
        <w:t xml:space="preserve">Community Living’s (ACL) mandate. </w:t>
      </w:r>
      <w:r>
        <w:rPr>
          <w:rFonts w:ascii="Arial" w:eastAsia="MS Mincho" w:hAnsi="Arial" w:cs="Arial"/>
          <w:sz w:val="24"/>
          <w:szCs w:val="24"/>
        </w:rPr>
        <w:t xml:space="preserve"> </w:t>
      </w:r>
      <w:r w:rsidRPr="00262934">
        <w:rPr>
          <w:rFonts w:ascii="Arial" w:eastAsia="MS Mincho" w:hAnsi="Arial" w:cs="Arial"/>
          <w:sz w:val="24"/>
          <w:szCs w:val="24"/>
        </w:rPr>
        <w:t>Outreach to, and collaboration with, the Hispanic/Latino community to increase engagement and involvement is the Council’s proposed intent.</w:t>
      </w:r>
    </w:p>
    <w:p w14:paraId="13348B82" w14:textId="77777777" w:rsidR="0063637E" w:rsidRDefault="0063637E" w:rsidP="00B70523">
      <w:pPr>
        <w:widowControl w:val="0"/>
        <w:autoSpaceDE w:val="0"/>
        <w:autoSpaceDN w:val="0"/>
        <w:adjustRightInd w:val="0"/>
        <w:rPr>
          <w:rFonts w:ascii="Arial" w:eastAsia="MS Mincho" w:hAnsi="Arial" w:cs="Arial"/>
          <w:color w:val="000000"/>
          <w:sz w:val="24"/>
          <w:szCs w:val="24"/>
        </w:rPr>
      </w:pPr>
    </w:p>
    <w:p w14:paraId="7F116DD8" w14:textId="43CE8599" w:rsidR="002B05D6" w:rsidRDefault="00AD0A75" w:rsidP="00B70523">
      <w:pPr>
        <w:widowControl w:val="0"/>
        <w:autoSpaceDE w:val="0"/>
        <w:autoSpaceDN w:val="0"/>
        <w:adjustRightInd w:val="0"/>
        <w:rPr>
          <w:rFonts w:ascii="Arial" w:eastAsia="MS Mincho" w:hAnsi="Arial" w:cs="Arial"/>
          <w:bCs/>
          <w:color w:val="000000"/>
          <w:sz w:val="24"/>
          <w:szCs w:val="24"/>
        </w:rPr>
      </w:pPr>
      <w:r w:rsidRPr="00262934">
        <w:rPr>
          <w:rFonts w:ascii="Arial" w:eastAsia="MS Mincho" w:hAnsi="Arial" w:cs="Arial"/>
          <w:color w:val="000000"/>
          <w:sz w:val="24"/>
          <w:szCs w:val="24"/>
        </w:rPr>
        <w:t xml:space="preserve">In addition, the Council has identified </w:t>
      </w:r>
      <w:r w:rsidRPr="00262934">
        <w:rPr>
          <w:rFonts w:ascii="Arial" w:eastAsia="MS Mincho" w:hAnsi="Arial" w:cs="Arial"/>
          <w:b/>
          <w:color w:val="000000"/>
          <w:sz w:val="24"/>
          <w:szCs w:val="24"/>
          <w:u w:val="single"/>
        </w:rPr>
        <w:t>Collective Impact</w:t>
      </w:r>
      <w:r w:rsidRPr="00262934">
        <w:rPr>
          <w:rFonts w:ascii="Arial" w:eastAsia="MS Mincho" w:hAnsi="Arial" w:cs="Arial"/>
          <w:color w:val="000000"/>
          <w:sz w:val="24"/>
          <w:szCs w:val="24"/>
        </w:rPr>
        <w:t xml:space="preserve"> as the model to be used during the 2017-2021 Five-Year Plan to develop, implement, and evaluate initiatives to produce systems change; therefore, the applicant selected for the </w:t>
      </w:r>
      <w:r w:rsidR="00EB60C1" w:rsidRPr="00EB60C1">
        <w:rPr>
          <w:rFonts w:ascii="Arial" w:hAnsi="Arial" w:cs="Arial"/>
          <w:b/>
          <w:sz w:val="24"/>
          <w:szCs w:val="24"/>
        </w:rPr>
        <w:t>Justice: Release,</w:t>
      </w:r>
      <w:r w:rsidR="00EB60C1" w:rsidRPr="00EB60C1">
        <w:rPr>
          <w:rFonts w:ascii="Arial" w:hAnsi="Arial" w:cs="Arial"/>
          <w:b/>
          <w:spacing w:val="-9"/>
          <w:sz w:val="24"/>
          <w:szCs w:val="24"/>
        </w:rPr>
        <w:t xml:space="preserve"> </w:t>
      </w:r>
      <w:r w:rsidR="00EB60C1" w:rsidRPr="00EB60C1">
        <w:rPr>
          <w:rFonts w:ascii="Arial" w:hAnsi="Arial" w:cs="Arial"/>
          <w:b/>
          <w:spacing w:val="-1"/>
          <w:sz w:val="24"/>
          <w:szCs w:val="24"/>
        </w:rPr>
        <w:t>Reentry,</w:t>
      </w:r>
      <w:r w:rsidR="00EB60C1" w:rsidRPr="00EB60C1">
        <w:rPr>
          <w:rFonts w:ascii="Arial" w:hAnsi="Arial" w:cs="Arial"/>
          <w:b/>
          <w:spacing w:val="-6"/>
          <w:sz w:val="24"/>
          <w:szCs w:val="24"/>
        </w:rPr>
        <w:t xml:space="preserve"> </w:t>
      </w:r>
      <w:r w:rsidR="00EB60C1" w:rsidRPr="00EB60C1">
        <w:rPr>
          <w:rFonts w:ascii="Arial" w:hAnsi="Arial" w:cs="Arial"/>
          <w:b/>
          <w:spacing w:val="-1"/>
          <w:sz w:val="24"/>
          <w:szCs w:val="24"/>
        </w:rPr>
        <w:t>and</w:t>
      </w:r>
      <w:r w:rsidR="00EB60C1" w:rsidRPr="00EB60C1">
        <w:rPr>
          <w:rFonts w:ascii="Arial" w:hAnsi="Arial" w:cs="Arial"/>
          <w:b/>
          <w:spacing w:val="-4"/>
          <w:sz w:val="24"/>
          <w:szCs w:val="24"/>
        </w:rPr>
        <w:t xml:space="preserve"> </w:t>
      </w:r>
      <w:r w:rsidR="00EB60C1" w:rsidRPr="00EB60C1">
        <w:rPr>
          <w:rFonts w:ascii="Arial" w:hAnsi="Arial" w:cs="Arial"/>
          <w:b/>
          <w:spacing w:val="-1"/>
          <w:sz w:val="24"/>
          <w:szCs w:val="24"/>
        </w:rPr>
        <w:t>Reintegration</w:t>
      </w:r>
      <w:r w:rsidR="00EB60C1" w:rsidRPr="00262934">
        <w:rPr>
          <w:rFonts w:ascii="Arial" w:eastAsia="MS Mincho" w:hAnsi="Arial" w:cs="Arial"/>
          <w:color w:val="000000"/>
          <w:sz w:val="24"/>
          <w:szCs w:val="24"/>
        </w:rPr>
        <w:t xml:space="preserve"> </w:t>
      </w:r>
      <w:r w:rsidRPr="00262934">
        <w:rPr>
          <w:rFonts w:ascii="Arial" w:eastAsia="MS Mincho" w:hAnsi="Arial" w:cs="Arial"/>
          <w:color w:val="000000"/>
          <w:sz w:val="24"/>
          <w:szCs w:val="24"/>
        </w:rPr>
        <w:t xml:space="preserve">initiative will be expected to operationalize activities to facilitate the </w:t>
      </w:r>
      <w:r w:rsidRPr="00262934">
        <w:rPr>
          <w:rFonts w:ascii="Arial" w:eastAsia="MS Mincho" w:hAnsi="Arial"/>
          <w:bCs/>
          <w:iCs/>
          <w:color w:val="000000"/>
          <w:sz w:val="24"/>
          <w:szCs w:val="24"/>
        </w:rPr>
        <w:t>five essential elements to a Collective Impact project, including:</w:t>
      </w:r>
      <w:r w:rsidRPr="00262934">
        <w:rPr>
          <w:rFonts w:ascii="Arial" w:eastAsia="MS Mincho" w:hAnsi="Arial" w:cs="Arial"/>
          <w:bCs/>
          <w:color w:val="000000"/>
          <w:sz w:val="24"/>
          <w:szCs w:val="24"/>
        </w:rPr>
        <w:tab/>
      </w:r>
    </w:p>
    <w:p w14:paraId="5E340084" w14:textId="3F0D5F65" w:rsidR="00AD0A75" w:rsidRPr="00262934" w:rsidRDefault="00AD0A75" w:rsidP="00B70523">
      <w:pPr>
        <w:widowControl w:val="0"/>
        <w:autoSpaceDE w:val="0"/>
        <w:autoSpaceDN w:val="0"/>
        <w:adjustRightInd w:val="0"/>
        <w:rPr>
          <w:rFonts w:ascii="Arial" w:eastAsia="MS Mincho" w:hAnsi="Arial" w:cs="Arial"/>
          <w:bCs/>
          <w:color w:val="000000"/>
          <w:sz w:val="24"/>
          <w:szCs w:val="24"/>
        </w:rPr>
      </w:pPr>
      <w:r w:rsidRPr="00262934">
        <w:rPr>
          <w:rFonts w:ascii="Arial" w:eastAsia="MS Mincho" w:hAnsi="Arial" w:cs="Arial"/>
          <w:bCs/>
          <w:color w:val="000000"/>
          <w:sz w:val="24"/>
          <w:szCs w:val="24"/>
        </w:rPr>
        <w:tab/>
      </w:r>
      <w:r w:rsidRPr="00262934">
        <w:rPr>
          <w:rFonts w:ascii="Arial" w:eastAsia="MS Mincho" w:hAnsi="Arial" w:cs="Arial"/>
          <w:bCs/>
          <w:color w:val="000000"/>
          <w:sz w:val="24"/>
          <w:szCs w:val="24"/>
        </w:rPr>
        <w:tab/>
      </w:r>
      <w:r w:rsidRPr="00262934">
        <w:rPr>
          <w:rFonts w:ascii="Arial" w:eastAsia="MS Mincho" w:hAnsi="Arial" w:cs="Arial"/>
          <w:bCs/>
          <w:color w:val="000000"/>
          <w:sz w:val="24"/>
          <w:szCs w:val="24"/>
        </w:rPr>
        <w:tab/>
      </w:r>
      <w:r w:rsidRPr="00262934">
        <w:rPr>
          <w:rFonts w:ascii="Arial" w:eastAsia="MS Mincho" w:hAnsi="Arial" w:cs="Arial"/>
          <w:bCs/>
          <w:color w:val="000000"/>
          <w:sz w:val="24"/>
          <w:szCs w:val="24"/>
        </w:rPr>
        <w:tab/>
      </w:r>
      <w:r w:rsidRPr="00262934">
        <w:rPr>
          <w:rFonts w:ascii="Arial" w:eastAsia="MS Mincho" w:hAnsi="Arial" w:cs="Arial"/>
          <w:bCs/>
          <w:color w:val="000000"/>
          <w:sz w:val="24"/>
          <w:szCs w:val="24"/>
        </w:rPr>
        <w:tab/>
        <w:t xml:space="preserve"> </w:t>
      </w:r>
    </w:p>
    <w:p w14:paraId="0C04AB76" w14:textId="77777777" w:rsidR="00AD0A75" w:rsidRPr="00262934" w:rsidRDefault="00AD0A75" w:rsidP="00AD0A75">
      <w:pPr>
        <w:widowControl w:val="0"/>
        <w:numPr>
          <w:ilvl w:val="0"/>
          <w:numId w:val="24"/>
        </w:numPr>
        <w:autoSpaceDE w:val="0"/>
        <w:autoSpaceDN w:val="0"/>
        <w:adjustRightInd w:val="0"/>
        <w:rPr>
          <w:rFonts w:ascii="Arial" w:eastAsia="MS Mincho" w:hAnsi="Arial"/>
          <w:color w:val="000000"/>
          <w:sz w:val="24"/>
          <w:szCs w:val="24"/>
          <w:u w:val="single"/>
        </w:rPr>
      </w:pPr>
      <w:r w:rsidRPr="00262934">
        <w:rPr>
          <w:rFonts w:ascii="Arial" w:eastAsia="MS Mincho" w:hAnsi="Arial"/>
          <w:bCs/>
          <w:iCs/>
          <w:color w:val="000000"/>
          <w:sz w:val="24"/>
          <w:szCs w:val="24"/>
          <w:u w:val="single"/>
        </w:rPr>
        <w:t>Common Agenda</w:t>
      </w:r>
      <w:r w:rsidRPr="00262934">
        <w:rPr>
          <w:rFonts w:ascii="Arial" w:eastAsia="MS Mincho" w:hAnsi="Arial"/>
          <w:color w:val="000000"/>
          <w:sz w:val="24"/>
          <w:szCs w:val="24"/>
          <w:u w:val="single"/>
        </w:rPr>
        <w:t xml:space="preserve">: </w:t>
      </w:r>
    </w:p>
    <w:p w14:paraId="2A3289BD" w14:textId="77777777" w:rsidR="00AD0A75" w:rsidRPr="00262934" w:rsidRDefault="00AD0A75" w:rsidP="00AD0A75">
      <w:pPr>
        <w:widowControl w:val="0"/>
        <w:autoSpaceDE w:val="0"/>
        <w:autoSpaceDN w:val="0"/>
        <w:adjustRightInd w:val="0"/>
        <w:ind w:left="720"/>
        <w:rPr>
          <w:rFonts w:ascii="Arial" w:eastAsia="MS Mincho" w:hAnsi="Arial"/>
          <w:color w:val="000000"/>
          <w:sz w:val="24"/>
          <w:szCs w:val="24"/>
        </w:rPr>
      </w:pPr>
      <w:r w:rsidRPr="00262934">
        <w:rPr>
          <w:rFonts w:ascii="Arial" w:eastAsia="MS Mincho" w:hAnsi="Arial"/>
          <w:color w:val="000000"/>
          <w:sz w:val="24"/>
          <w:szCs w:val="24"/>
        </w:rPr>
        <w:t xml:space="preserve">All participants </w:t>
      </w:r>
      <w:r w:rsidRPr="00262934">
        <w:rPr>
          <w:rFonts w:ascii="Arial" w:eastAsia="MS Mincho" w:hAnsi="Arial"/>
          <w:b/>
          <w:bCs/>
          <w:color w:val="000000"/>
          <w:sz w:val="24"/>
          <w:szCs w:val="24"/>
        </w:rPr>
        <w:t xml:space="preserve">share a vision for change </w:t>
      </w:r>
      <w:r w:rsidRPr="00262934">
        <w:rPr>
          <w:rFonts w:ascii="Arial" w:eastAsia="MS Mincho" w:hAnsi="Arial"/>
          <w:color w:val="000000"/>
          <w:sz w:val="24"/>
          <w:szCs w:val="24"/>
        </w:rPr>
        <w:t>that includes a common understanding of the problem and a joint approach to solving the problem through agreed upon actions.</w:t>
      </w:r>
    </w:p>
    <w:p w14:paraId="6FDAD027" w14:textId="77777777" w:rsidR="00AD0A75" w:rsidRPr="00262934" w:rsidRDefault="00AD0A75" w:rsidP="00AD0A75">
      <w:pPr>
        <w:widowControl w:val="0"/>
        <w:numPr>
          <w:ilvl w:val="0"/>
          <w:numId w:val="24"/>
        </w:numPr>
        <w:autoSpaceDE w:val="0"/>
        <w:autoSpaceDN w:val="0"/>
        <w:adjustRightInd w:val="0"/>
        <w:rPr>
          <w:rFonts w:ascii="Arial" w:eastAsia="MS Mincho" w:hAnsi="Arial"/>
          <w:color w:val="000000"/>
          <w:sz w:val="24"/>
          <w:szCs w:val="24"/>
          <w:u w:val="single"/>
        </w:rPr>
      </w:pPr>
      <w:r w:rsidRPr="00262934">
        <w:rPr>
          <w:rFonts w:ascii="Arial" w:eastAsia="MS Mincho" w:hAnsi="Arial"/>
          <w:bCs/>
          <w:iCs/>
          <w:color w:val="000000"/>
          <w:sz w:val="24"/>
          <w:szCs w:val="24"/>
          <w:u w:val="single"/>
        </w:rPr>
        <w:t>Shared Measurement</w:t>
      </w:r>
      <w:r w:rsidRPr="00262934">
        <w:rPr>
          <w:rFonts w:ascii="Arial" w:eastAsia="MS Mincho" w:hAnsi="Arial"/>
          <w:color w:val="000000"/>
          <w:sz w:val="24"/>
          <w:szCs w:val="24"/>
          <w:u w:val="single"/>
        </w:rPr>
        <w:t xml:space="preserve">: </w:t>
      </w:r>
    </w:p>
    <w:p w14:paraId="387066B9" w14:textId="77777777" w:rsidR="00AD0A75" w:rsidRPr="00262934" w:rsidRDefault="00AD0A75" w:rsidP="00AD0A75">
      <w:pPr>
        <w:widowControl w:val="0"/>
        <w:autoSpaceDE w:val="0"/>
        <w:autoSpaceDN w:val="0"/>
        <w:adjustRightInd w:val="0"/>
        <w:ind w:left="720"/>
        <w:rPr>
          <w:rFonts w:ascii="Arial" w:eastAsia="MS Mincho" w:hAnsi="Arial"/>
          <w:color w:val="000000"/>
          <w:sz w:val="24"/>
          <w:szCs w:val="24"/>
        </w:rPr>
      </w:pPr>
      <w:r w:rsidRPr="00262934">
        <w:rPr>
          <w:rFonts w:ascii="Arial" w:eastAsia="MS Mincho" w:hAnsi="Arial"/>
          <w:color w:val="000000"/>
          <w:sz w:val="24"/>
          <w:szCs w:val="24"/>
        </w:rPr>
        <w:t xml:space="preserve">All participating organizations </w:t>
      </w:r>
      <w:r w:rsidRPr="00262934">
        <w:rPr>
          <w:rFonts w:ascii="Arial" w:eastAsia="MS Mincho" w:hAnsi="Arial"/>
          <w:b/>
          <w:bCs/>
          <w:color w:val="000000"/>
          <w:sz w:val="24"/>
          <w:szCs w:val="24"/>
        </w:rPr>
        <w:t>agree on the ways success will be measured and reported</w:t>
      </w:r>
      <w:r w:rsidRPr="00262934">
        <w:rPr>
          <w:rFonts w:ascii="Arial" w:eastAsia="MS Mincho" w:hAnsi="Arial"/>
          <w:color w:val="000000"/>
          <w:sz w:val="24"/>
          <w:szCs w:val="24"/>
        </w:rPr>
        <w:t>, with a short list of common indicators identified and used for learning and improvement.</w:t>
      </w:r>
    </w:p>
    <w:p w14:paraId="4B21991A" w14:textId="77777777" w:rsidR="00AD0A75" w:rsidRPr="00262934" w:rsidRDefault="00AD0A75" w:rsidP="00AD0A75">
      <w:pPr>
        <w:widowControl w:val="0"/>
        <w:numPr>
          <w:ilvl w:val="0"/>
          <w:numId w:val="24"/>
        </w:numPr>
        <w:autoSpaceDE w:val="0"/>
        <w:autoSpaceDN w:val="0"/>
        <w:adjustRightInd w:val="0"/>
        <w:rPr>
          <w:rFonts w:ascii="Arial" w:eastAsia="MS Mincho" w:hAnsi="Arial"/>
          <w:color w:val="000000"/>
          <w:sz w:val="24"/>
          <w:szCs w:val="24"/>
          <w:u w:val="single"/>
        </w:rPr>
      </w:pPr>
      <w:r w:rsidRPr="00262934">
        <w:rPr>
          <w:rFonts w:ascii="Arial" w:eastAsia="MS Mincho" w:hAnsi="Arial"/>
          <w:bCs/>
          <w:iCs/>
          <w:color w:val="000000"/>
          <w:sz w:val="24"/>
          <w:szCs w:val="24"/>
          <w:u w:val="single"/>
        </w:rPr>
        <w:t>Mutually Reinforcing Activities</w:t>
      </w:r>
      <w:r w:rsidRPr="00262934">
        <w:rPr>
          <w:rFonts w:ascii="Arial" w:eastAsia="MS Mincho" w:hAnsi="Arial"/>
          <w:color w:val="000000"/>
          <w:sz w:val="24"/>
          <w:szCs w:val="24"/>
          <w:u w:val="single"/>
        </w:rPr>
        <w:t xml:space="preserve">: </w:t>
      </w:r>
    </w:p>
    <w:p w14:paraId="62FB68BD" w14:textId="77777777" w:rsidR="00AD0A75" w:rsidRPr="00262934" w:rsidRDefault="00AD0A75" w:rsidP="00AD0A75">
      <w:pPr>
        <w:widowControl w:val="0"/>
        <w:autoSpaceDE w:val="0"/>
        <w:autoSpaceDN w:val="0"/>
        <w:adjustRightInd w:val="0"/>
        <w:ind w:left="720"/>
        <w:rPr>
          <w:rFonts w:ascii="Arial" w:eastAsia="MS Mincho" w:hAnsi="Arial"/>
          <w:color w:val="000000"/>
          <w:sz w:val="24"/>
          <w:szCs w:val="24"/>
        </w:rPr>
      </w:pPr>
      <w:r w:rsidRPr="00262934">
        <w:rPr>
          <w:rFonts w:ascii="Arial" w:eastAsia="MS Mincho" w:hAnsi="Arial"/>
          <w:color w:val="000000"/>
          <w:sz w:val="24"/>
          <w:szCs w:val="24"/>
        </w:rPr>
        <w:t xml:space="preserve">A diverse set of stakeholders, typically across sectors, coordinate a set of differentiated activities through a </w:t>
      </w:r>
      <w:r w:rsidRPr="00262934">
        <w:rPr>
          <w:rFonts w:ascii="Arial" w:eastAsia="MS Mincho" w:hAnsi="Arial"/>
          <w:b/>
          <w:bCs/>
          <w:color w:val="000000"/>
          <w:sz w:val="24"/>
          <w:szCs w:val="24"/>
        </w:rPr>
        <w:t>mutually reinforcing plan of action</w:t>
      </w:r>
      <w:r w:rsidRPr="00262934">
        <w:rPr>
          <w:rFonts w:ascii="Arial" w:eastAsia="MS Mincho" w:hAnsi="Arial"/>
          <w:color w:val="000000"/>
          <w:sz w:val="24"/>
          <w:szCs w:val="24"/>
        </w:rPr>
        <w:t>.</w:t>
      </w:r>
    </w:p>
    <w:p w14:paraId="61EE02E2" w14:textId="77777777" w:rsidR="00AD0A75" w:rsidRPr="00262934" w:rsidRDefault="00AD0A75" w:rsidP="00AD0A75">
      <w:pPr>
        <w:widowControl w:val="0"/>
        <w:numPr>
          <w:ilvl w:val="0"/>
          <w:numId w:val="24"/>
        </w:numPr>
        <w:autoSpaceDE w:val="0"/>
        <w:autoSpaceDN w:val="0"/>
        <w:adjustRightInd w:val="0"/>
        <w:rPr>
          <w:rFonts w:ascii="Arial" w:eastAsia="MS Mincho" w:hAnsi="Arial"/>
          <w:color w:val="000000"/>
          <w:sz w:val="24"/>
          <w:szCs w:val="24"/>
        </w:rPr>
      </w:pPr>
      <w:r w:rsidRPr="00262934">
        <w:rPr>
          <w:rFonts w:ascii="Arial" w:eastAsia="MS Mincho" w:hAnsi="Arial"/>
          <w:bCs/>
          <w:iCs/>
          <w:color w:val="000000"/>
          <w:sz w:val="24"/>
          <w:szCs w:val="24"/>
          <w:u w:val="single"/>
        </w:rPr>
        <w:t>Continuous Communication</w:t>
      </w:r>
      <w:r w:rsidRPr="00262934">
        <w:rPr>
          <w:rFonts w:ascii="Arial" w:eastAsia="MS Mincho" w:hAnsi="Arial"/>
          <w:color w:val="000000"/>
          <w:sz w:val="24"/>
          <w:szCs w:val="24"/>
        </w:rPr>
        <w:t xml:space="preserve">: </w:t>
      </w:r>
    </w:p>
    <w:p w14:paraId="02F18B58" w14:textId="77777777" w:rsidR="00AD0A75" w:rsidRPr="00262934" w:rsidRDefault="00AD0A75" w:rsidP="00AD0A75">
      <w:pPr>
        <w:widowControl w:val="0"/>
        <w:autoSpaceDE w:val="0"/>
        <w:autoSpaceDN w:val="0"/>
        <w:adjustRightInd w:val="0"/>
        <w:ind w:left="720"/>
        <w:rPr>
          <w:rFonts w:ascii="Arial" w:eastAsia="MS Mincho" w:hAnsi="Arial"/>
          <w:color w:val="000000"/>
          <w:sz w:val="24"/>
          <w:szCs w:val="24"/>
        </w:rPr>
      </w:pPr>
      <w:r w:rsidRPr="00262934">
        <w:rPr>
          <w:rFonts w:ascii="Arial" w:eastAsia="MS Mincho" w:hAnsi="Arial"/>
          <w:color w:val="000000"/>
          <w:sz w:val="24"/>
          <w:szCs w:val="24"/>
        </w:rPr>
        <w:t xml:space="preserve">All players engage in </w:t>
      </w:r>
      <w:r w:rsidRPr="00262934">
        <w:rPr>
          <w:rFonts w:ascii="Arial" w:eastAsia="MS Mincho" w:hAnsi="Arial"/>
          <w:b/>
          <w:bCs/>
          <w:color w:val="000000"/>
          <w:sz w:val="24"/>
          <w:szCs w:val="24"/>
        </w:rPr>
        <w:t xml:space="preserve">frequent and structured open communication </w:t>
      </w:r>
      <w:r w:rsidRPr="00262934">
        <w:rPr>
          <w:rFonts w:ascii="Arial" w:eastAsia="MS Mincho" w:hAnsi="Arial"/>
          <w:color w:val="000000"/>
          <w:sz w:val="24"/>
          <w:szCs w:val="24"/>
        </w:rPr>
        <w:t>to build trust, assure mutual objectives, and create common motivation.</w:t>
      </w:r>
    </w:p>
    <w:p w14:paraId="077B7063" w14:textId="77777777" w:rsidR="00AD0A75" w:rsidRPr="00262934" w:rsidRDefault="00AD0A75" w:rsidP="00AD0A75">
      <w:pPr>
        <w:widowControl w:val="0"/>
        <w:numPr>
          <w:ilvl w:val="0"/>
          <w:numId w:val="24"/>
        </w:numPr>
        <w:autoSpaceDE w:val="0"/>
        <w:autoSpaceDN w:val="0"/>
        <w:adjustRightInd w:val="0"/>
        <w:rPr>
          <w:rFonts w:ascii="Arial" w:eastAsia="MS Mincho" w:hAnsi="Arial"/>
          <w:color w:val="000000"/>
          <w:sz w:val="24"/>
          <w:szCs w:val="24"/>
          <w:u w:val="single"/>
        </w:rPr>
      </w:pPr>
      <w:r w:rsidRPr="00262934">
        <w:rPr>
          <w:rFonts w:ascii="Arial" w:eastAsia="MS Mincho" w:hAnsi="Arial"/>
          <w:bCs/>
          <w:iCs/>
          <w:color w:val="000000"/>
          <w:sz w:val="24"/>
          <w:szCs w:val="24"/>
          <w:u w:val="single"/>
        </w:rPr>
        <w:t>Backbone Support</w:t>
      </w:r>
      <w:r w:rsidRPr="00262934">
        <w:rPr>
          <w:rFonts w:ascii="Arial" w:eastAsia="MS Mincho" w:hAnsi="Arial"/>
          <w:color w:val="000000"/>
          <w:sz w:val="24"/>
          <w:szCs w:val="24"/>
          <w:u w:val="single"/>
        </w:rPr>
        <w:t xml:space="preserve">: </w:t>
      </w:r>
    </w:p>
    <w:p w14:paraId="25932909" w14:textId="73FB0012" w:rsidR="00AD0A75" w:rsidRDefault="00AD0A75" w:rsidP="00AD0A75">
      <w:pPr>
        <w:widowControl w:val="0"/>
        <w:autoSpaceDE w:val="0"/>
        <w:autoSpaceDN w:val="0"/>
        <w:adjustRightInd w:val="0"/>
        <w:ind w:left="720"/>
        <w:rPr>
          <w:rFonts w:ascii="Arial" w:eastAsia="MS Mincho" w:hAnsi="Arial"/>
          <w:color w:val="000000"/>
          <w:sz w:val="24"/>
          <w:szCs w:val="24"/>
        </w:rPr>
      </w:pPr>
      <w:r w:rsidRPr="00262934">
        <w:rPr>
          <w:rFonts w:ascii="Arial" w:eastAsia="MS Mincho" w:hAnsi="Arial"/>
          <w:color w:val="000000"/>
          <w:sz w:val="24"/>
          <w:szCs w:val="24"/>
        </w:rPr>
        <w:t xml:space="preserve">An </w:t>
      </w:r>
      <w:r w:rsidRPr="00262934">
        <w:rPr>
          <w:rFonts w:ascii="Arial" w:eastAsia="MS Mincho" w:hAnsi="Arial"/>
          <w:b/>
          <w:bCs/>
          <w:color w:val="000000"/>
          <w:sz w:val="24"/>
          <w:szCs w:val="24"/>
        </w:rPr>
        <w:t xml:space="preserve">independent, funded staff dedicated to the initiative </w:t>
      </w:r>
      <w:r w:rsidRPr="00262934">
        <w:rPr>
          <w:rFonts w:ascii="Arial" w:eastAsia="MS Mincho" w:hAnsi="Arial"/>
          <w:color w:val="000000"/>
          <w:sz w:val="24"/>
          <w:szCs w:val="24"/>
        </w:rPr>
        <w:t>provides ongoing support by guiding the initiative’s vision and strategy, supporting aligned activities, establishing shared measurement practices, building public will, advancing policy, and mobilizing resources.</w:t>
      </w:r>
    </w:p>
    <w:p w14:paraId="7F3EAFF7" w14:textId="77777777" w:rsidR="005825D2" w:rsidRPr="00262934" w:rsidRDefault="005825D2" w:rsidP="00AD0A75">
      <w:pPr>
        <w:widowControl w:val="0"/>
        <w:autoSpaceDE w:val="0"/>
        <w:autoSpaceDN w:val="0"/>
        <w:adjustRightInd w:val="0"/>
        <w:ind w:left="720"/>
        <w:rPr>
          <w:rFonts w:ascii="Arial" w:eastAsia="MS Mincho" w:hAnsi="Arial"/>
          <w:color w:val="000000"/>
          <w:sz w:val="24"/>
          <w:szCs w:val="24"/>
        </w:rPr>
      </w:pPr>
    </w:p>
    <w:p w14:paraId="199A090B" w14:textId="77777777" w:rsidR="00AD0A75" w:rsidRPr="00262934" w:rsidRDefault="00AD0A75" w:rsidP="00AD0A75">
      <w:pPr>
        <w:spacing w:after="200" w:line="276" w:lineRule="auto"/>
        <w:rPr>
          <w:rFonts w:ascii="Arial" w:eastAsia="MS Mincho" w:hAnsi="Arial" w:cs="Arial"/>
          <w:sz w:val="24"/>
          <w:szCs w:val="24"/>
        </w:rPr>
      </w:pPr>
      <w:r w:rsidRPr="00262934">
        <w:rPr>
          <w:rFonts w:ascii="Arial" w:eastAsia="MS Mincho" w:hAnsi="Arial" w:cs="Arial"/>
          <w:sz w:val="24"/>
          <w:szCs w:val="24"/>
        </w:rPr>
        <w:t>Examples of when communities are ready or near-ready for Collective Impact:</w:t>
      </w:r>
    </w:p>
    <w:p w14:paraId="455999DD" w14:textId="77777777" w:rsidR="00AD0A75" w:rsidRPr="00262934" w:rsidRDefault="00AD0A75" w:rsidP="00AD0A75">
      <w:pPr>
        <w:numPr>
          <w:ilvl w:val="0"/>
          <w:numId w:val="25"/>
        </w:numPr>
        <w:spacing w:after="60"/>
        <w:rPr>
          <w:rFonts w:ascii="Arial" w:eastAsia="MS Mincho" w:hAnsi="Arial" w:cs="Arial"/>
          <w:sz w:val="24"/>
          <w:szCs w:val="24"/>
        </w:rPr>
      </w:pPr>
      <w:r w:rsidRPr="00262934">
        <w:rPr>
          <w:rFonts w:ascii="Arial" w:eastAsia="MS Mincho" w:hAnsi="Arial" w:cs="Arial"/>
          <w:sz w:val="24"/>
          <w:szCs w:val="24"/>
        </w:rPr>
        <w:t>There is a “champion” for this cause who has the ability to engage and encourage multiple sectors in the community and is willing to use that ability to help the community solve this problem;</w:t>
      </w:r>
    </w:p>
    <w:p w14:paraId="19709196" w14:textId="77777777" w:rsidR="00AD0A75" w:rsidRPr="00262934" w:rsidRDefault="00AD0A75" w:rsidP="00AD0A75">
      <w:pPr>
        <w:numPr>
          <w:ilvl w:val="0"/>
          <w:numId w:val="25"/>
        </w:numPr>
        <w:spacing w:after="60"/>
        <w:rPr>
          <w:rFonts w:ascii="Arial" w:eastAsia="MS Mincho" w:hAnsi="Arial" w:cs="Arial"/>
          <w:sz w:val="24"/>
          <w:szCs w:val="24"/>
        </w:rPr>
      </w:pPr>
      <w:r w:rsidRPr="00262934">
        <w:rPr>
          <w:rFonts w:ascii="Arial" w:eastAsia="MS Mincho" w:hAnsi="Arial" w:cs="Arial"/>
          <w:sz w:val="24"/>
          <w:szCs w:val="24"/>
        </w:rPr>
        <w:lastRenderedPageBreak/>
        <w:t>There is some local funding available to begin this effort or in-kind resources (protected time for selected staff members) to begin working to obtain funding;</w:t>
      </w:r>
    </w:p>
    <w:p w14:paraId="0E8DDEA5" w14:textId="77777777" w:rsidR="00AD0A75" w:rsidRPr="00262934" w:rsidRDefault="00AD0A75" w:rsidP="00AD0A75">
      <w:pPr>
        <w:numPr>
          <w:ilvl w:val="0"/>
          <w:numId w:val="25"/>
        </w:numPr>
        <w:spacing w:after="60"/>
        <w:rPr>
          <w:rFonts w:ascii="Arial" w:eastAsia="MS Mincho" w:hAnsi="Arial" w:cs="Arial"/>
          <w:sz w:val="24"/>
          <w:szCs w:val="24"/>
        </w:rPr>
      </w:pPr>
      <w:r w:rsidRPr="00262934">
        <w:rPr>
          <w:rFonts w:ascii="Arial" w:eastAsia="MS Mincho" w:hAnsi="Arial" w:cs="Arial"/>
          <w:sz w:val="24"/>
          <w:szCs w:val="24"/>
        </w:rPr>
        <w:t>There is a history of other kinds of successful collaboration in the community among at least some of the relevant stakeholders;</w:t>
      </w:r>
    </w:p>
    <w:p w14:paraId="73A3076D" w14:textId="77777777" w:rsidR="00AD0A75" w:rsidRDefault="00AD0A75" w:rsidP="00AD0A75">
      <w:pPr>
        <w:numPr>
          <w:ilvl w:val="0"/>
          <w:numId w:val="25"/>
        </w:numPr>
        <w:spacing w:after="60"/>
        <w:rPr>
          <w:rFonts w:ascii="Arial" w:eastAsia="MS Mincho" w:hAnsi="Arial" w:cs="Arial"/>
          <w:sz w:val="24"/>
          <w:szCs w:val="24"/>
        </w:rPr>
      </w:pPr>
      <w:r w:rsidRPr="00262934">
        <w:rPr>
          <w:rFonts w:ascii="Arial" w:eastAsia="MS Mincho" w:hAnsi="Arial" w:cs="Arial"/>
          <w:sz w:val="24"/>
          <w:szCs w:val="24"/>
        </w:rPr>
        <w:t>The general public is aware of this problem and cares about it, or can be readily made aware and will care if they are aware.</w:t>
      </w:r>
    </w:p>
    <w:p w14:paraId="065DF508" w14:textId="77777777" w:rsidR="0063637E" w:rsidRDefault="0063637E" w:rsidP="00AD0A75">
      <w:pPr>
        <w:widowControl w:val="0"/>
        <w:autoSpaceDE w:val="0"/>
        <w:autoSpaceDN w:val="0"/>
        <w:adjustRightInd w:val="0"/>
        <w:rPr>
          <w:rFonts w:ascii="Arial" w:eastAsia="MS Mincho" w:hAnsi="Arial" w:cs="Arial"/>
          <w:b/>
          <w:bCs/>
          <w:i/>
          <w:iCs/>
          <w:color w:val="000000"/>
          <w:sz w:val="24"/>
          <w:szCs w:val="24"/>
        </w:rPr>
      </w:pPr>
    </w:p>
    <w:p w14:paraId="2E079C88" w14:textId="57237575" w:rsidR="00AD0A75" w:rsidRPr="00262934" w:rsidRDefault="00AD0A75" w:rsidP="00AD0A75">
      <w:pPr>
        <w:widowControl w:val="0"/>
        <w:autoSpaceDE w:val="0"/>
        <w:autoSpaceDN w:val="0"/>
        <w:adjustRightInd w:val="0"/>
        <w:rPr>
          <w:rFonts w:ascii="Arial" w:eastAsia="MS Mincho" w:hAnsi="Arial" w:cs="Arial"/>
          <w:b/>
          <w:bCs/>
          <w:i/>
          <w:iCs/>
          <w:color w:val="000000"/>
          <w:sz w:val="24"/>
          <w:szCs w:val="24"/>
        </w:rPr>
      </w:pPr>
      <w:r w:rsidRPr="00262934">
        <w:rPr>
          <w:rFonts w:ascii="Arial" w:eastAsia="MS Mincho" w:hAnsi="Arial" w:cs="Arial"/>
          <w:b/>
          <w:bCs/>
          <w:i/>
          <w:iCs/>
          <w:color w:val="000000"/>
          <w:sz w:val="24"/>
          <w:szCs w:val="24"/>
        </w:rPr>
        <w:t xml:space="preserve">Priority will be given to organizations that offer: </w:t>
      </w:r>
    </w:p>
    <w:p w14:paraId="750CD3FC" w14:textId="77777777" w:rsidR="00AD0A75" w:rsidRPr="00262934" w:rsidRDefault="00AD0A75" w:rsidP="00AD0A75">
      <w:pPr>
        <w:widowControl w:val="0"/>
        <w:numPr>
          <w:ilvl w:val="0"/>
          <w:numId w:val="23"/>
        </w:numPr>
        <w:autoSpaceDE w:val="0"/>
        <w:autoSpaceDN w:val="0"/>
        <w:adjustRightInd w:val="0"/>
        <w:spacing w:after="36"/>
        <w:rPr>
          <w:rFonts w:ascii="Arial" w:eastAsia="MS Mincho" w:hAnsi="Arial" w:cs="Arial"/>
          <w:color w:val="000000"/>
          <w:sz w:val="24"/>
          <w:szCs w:val="24"/>
        </w:rPr>
      </w:pPr>
      <w:r w:rsidRPr="00262934">
        <w:rPr>
          <w:rFonts w:ascii="Arial" w:eastAsia="MS Mincho" w:hAnsi="Arial" w:cs="Arial"/>
          <w:color w:val="000000"/>
          <w:sz w:val="24"/>
          <w:szCs w:val="24"/>
        </w:rPr>
        <w:t>Clear evidence of the agency’s capacity to carry out the proposed initiative.</w:t>
      </w:r>
    </w:p>
    <w:p w14:paraId="082D6ECD" w14:textId="77777777" w:rsidR="00AD0A75" w:rsidRPr="00262934" w:rsidRDefault="00AD0A75" w:rsidP="00AD0A75">
      <w:pPr>
        <w:widowControl w:val="0"/>
        <w:numPr>
          <w:ilvl w:val="0"/>
          <w:numId w:val="23"/>
        </w:numPr>
        <w:autoSpaceDE w:val="0"/>
        <w:autoSpaceDN w:val="0"/>
        <w:adjustRightInd w:val="0"/>
        <w:spacing w:after="36"/>
        <w:rPr>
          <w:rFonts w:ascii="Arial" w:eastAsia="MS Mincho" w:hAnsi="Arial" w:cs="Arial"/>
          <w:color w:val="000000"/>
          <w:sz w:val="24"/>
          <w:szCs w:val="24"/>
        </w:rPr>
      </w:pPr>
      <w:r w:rsidRPr="00262934">
        <w:rPr>
          <w:rFonts w:ascii="Arial" w:eastAsia="MS Mincho" w:hAnsi="Arial" w:cs="Arial"/>
          <w:color w:val="000000"/>
          <w:sz w:val="24"/>
          <w:szCs w:val="24"/>
        </w:rPr>
        <w:t xml:space="preserve">Evidence of a history of providing related services that are demonstrated to be person-centered. </w:t>
      </w:r>
    </w:p>
    <w:p w14:paraId="52005283" w14:textId="77777777" w:rsidR="00AD0A75" w:rsidRPr="00262934" w:rsidRDefault="00AD0A75" w:rsidP="00AD0A75">
      <w:pPr>
        <w:widowControl w:val="0"/>
        <w:numPr>
          <w:ilvl w:val="0"/>
          <w:numId w:val="23"/>
        </w:numPr>
        <w:autoSpaceDE w:val="0"/>
        <w:autoSpaceDN w:val="0"/>
        <w:adjustRightInd w:val="0"/>
        <w:rPr>
          <w:rFonts w:ascii="Arial" w:eastAsia="MS Mincho" w:hAnsi="Arial" w:cs="Arial"/>
          <w:color w:val="000000"/>
          <w:sz w:val="24"/>
          <w:szCs w:val="24"/>
        </w:rPr>
      </w:pPr>
      <w:r w:rsidRPr="00262934">
        <w:rPr>
          <w:rFonts w:ascii="Arial" w:eastAsia="MS Mincho" w:hAnsi="Arial" w:cs="Arial"/>
          <w:color w:val="000000"/>
          <w:sz w:val="24"/>
          <w:szCs w:val="24"/>
        </w:rPr>
        <w:t xml:space="preserve">Documentation of collaborative relationships in the I/DD field. This should include letters of commitment from partnering organizations and other collaborating agencies. </w:t>
      </w:r>
    </w:p>
    <w:p w14:paraId="716A5396" w14:textId="77777777" w:rsidR="00AD0A75" w:rsidRPr="00262934" w:rsidRDefault="00AD0A75" w:rsidP="00AD0A75">
      <w:pPr>
        <w:widowControl w:val="0"/>
        <w:numPr>
          <w:ilvl w:val="0"/>
          <w:numId w:val="23"/>
        </w:numPr>
        <w:autoSpaceDE w:val="0"/>
        <w:autoSpaceDN w:val="0"/>
        <w:adjustRightInd w:val="0"/>
        <w:rPr>
          <w:rFonts w:ascii="Arial" w:eastAsia="MS Mincho" w:hAnsi="Arial" w:cs="Arial"/>
          <w:color w:val="000000"/>
          <w:sz w:val="24"/>
          <w:szCs w:val="24"/>
        </w:rPr>
      </w:pPr>
      <w:r w:rsidRPr="00262934">
        <w:rPr>
          <w:rFonts w:ascii="Arial" w:eastAsia="MS Mincho" w:hAnsi="Arial" w:cs="Arial"/>
          <w:color w:val="000000"/>
          <w:sz w:val="24"/>
          <w:szCs w:val="24"/>
        </w:rPr>
        <w:t xml:space="preserve">That their work and the response in the RFA demonstrates a clear understanding of the Collective Impact model of system change.   </w:t>
      </w:r>
    </w:p>
    <w:p w14:paraId="1715A631" w14:textId="77777777" w:rsidR="00AD0A75" w:rsidRPr="004C24C9" w:rsidRDefault="00AD0A75" w:rsidP="00AD0A75">
      <w:pPr>
        <w:rPr>
          <w:rFonts w:ascii="Arial" w:hAnsi="Arial" w:cs="Arial"/>
          <w:sz w:val="24"/>
          <w:szCs w:val="24"/>
        </w:rPr>
      </w:pPr>
    </w:p>
    <w:p w14:paraId="349573A7" w14:textId="0C206F5D" w:rsidR="00AD0A75" w:rsidRPr="001D435C" w:rsidRDefault="001D435C" w:rsidP="00480E35">
      <w:pPr>
        <w:rPr>
          <w:rFonts w:ascii="Arial" w:hAnsi="Arial" w:cs="Arial"/>
          <w:sz w:val="24"/>
          <w:szCs w:val="24"/>
        </w:rPr>
      </w:pPr>
      <w:r>
        <w:rPr>
          <w:rFonts w:ascii="Arial" w:hAnsi="Arial" w:cs="Arial"/>
          <w:sz w:val="24"/>
          <w:szCs w:val="24"/>
        </w:rPr>
        <w:t>T</w:t>
      </w:r>
      <w:r w:rsidRPr="001D435C">
        <w:rPr>
          <w:rFonts w:ascii="Arial" w:hAnsi="Arial" w:cs="Arial"/>
          <w:sz w:val="24"/>
          <w:szCs w:val="24"/>
        </w:rPr>
        <w:t xml:space="preserve">he funding </w:t>
      </w:r>
      <w:r>
        <w:rPr>
          <w:rFonts w:ascii="Arial" w:hAnsi="Arial" w:cs="Arial"/>
          <w:sz w:val="24"/>
          <w:szCs w:val="24"/>
        </w:rPr>
        <w:t xml:space="preserve">for this RFA is offered </w:t>
      </w:r>
      <w:r w:rsidRPr="001D435C">
        <w:rPr>
          <w:rFonts w:ascii="Arial" w:hAnsi="Arial" w:cs="Arial"/>
          <w:sz w:val="24"/>
          <w:szCs w:val="24"/>
        </w:rPr>
        <w:t xml:space="preserve">within the range of </w:t>
      </w:r>
      <w:r w:rsidR="00CC58AF">
        <w:rPr>
          <w:rFonts w:ascii="Arial" w:hAnsi="Arial" w:cs="Arial"/>
          <w:sz w:val="24"/>
          <w:szCs w:val="24"/>
        </w:rPr>
        <w:t>$</w:t>
      </w:r>
      <w:r w:rsidR="0027246F">
        <w:rPr>
          <w:rFonts w:ascii="Arial" w:hAnsi="Arial" w:cs="Arial"/>
          <w:sz w:val="24"/>
          <w:szCs w:val="24"/>
        </w:rPr>
        <w:t>195</w:t>
      </w:r>
      <w:r w:rsidR="005825D2">
        <w:rPr>
          <w:rFonts w:ascii="Arial" w:hAnsi="Arial" w:cs="Arial"/>
          <w:sz w:val="24"/>
          <w:szCs w:val="24"/>
        </w:rPr>
        <w:t>,000</w:t>
      </w:r>
      <w:r w:rsidRPr="001D435C">
        <w:rPr>
          <w:rFonts w:ascii="Arial" w:hAnsi="Arial" w:cs="Arial"/>
          <w:sz w:val="24"/>
          <w:szCs w:val="24"/>
        </w:rPr>
        <w:t xml:space="preserve"> per year with required minimum of 25% non-federal matching funds for </w:t>
      </w:r>
      <w:r>
        <w:rPr>
          <w:rFonts w:ascii="Arial" w:hAnsi="Arial" w:cs="Arial"/>
          <w:sz w:val="24"/>
          <w:szCs w:val="24"/>
        </w:rPr>
        <w:t>a period of up to three years</w:t>
      </w:r>
      <w:r w:rsidR="009A6738">
        <w:rPr>
          <w:rFonts w:ascii="Arial" w:hAnsi="Arial" w:cs="Arial"/>
          <w:sz w:val="24"/>
          <w:szCs w:val="24"/>
        </w:rPr>
        <w:t xml:space="preserve"> with Year 1 </w:t>
      </w:r>
      <w:r w:rsidR="00F010E9">
        <w:rPr>
          <w:rFonts w:ascii="Arial" w:hAnsi="Arial" w:cs="Arial"/>
          <w:sz w:val="24"/>
          <w:szCs w:val="24"/>
        </w:rPr>
        <w:t xml:space="preserve">potentially </w:t>
      </w:r>
      <w:r w:rsidR="009A6738">
        <w:rPr>
          <w:rFonts w:ascii="Arial" w:hAnsi="Arial" w:cs="Arial"/>
          <w:sz w:val="24"/>
          <w:szCs w:val="24"/>
        </w:rPr>
        <w:t xml:space="preserve">to begin </w:t>
      </w:r>
      <w:r w:rsidR="00F010E9" w:rsidRPr="00F9199B">
        <w:rPr>
          <w:rFonts w:ascii="Arial" w:hAnsi="Arial" w:cs="Arial"/>
          <w:sz w:val="24"/>
          <w:szCs w:val="24"/>
        </w:rPr>
        <w:t>July 1 or August 1</w:t>
      </w:r>
      <w:r w:rsidR="009A6738" w:rsidRPr="00F9199B">
        <w:rPr>
          <w:rFonts w:ascii="Arial" w:hAnsi="Arial" w:cs="Arial"/>
          <w:sz w:val="24"/>
          <w:szCs w:val="24"/>
        </w:rPr>
        <w:t xml:space="preserve">, </w:t>
      </w:r>
      <w:r w:rsidR="009A6738" w:rsidRPr="00F010E9">
        <w:rPr>
          <w:rFonts w:ascii="Arial" w:hAnsi="Arial" w:cs="Arial"/>
          <w:sz w:val="24"/>
          <w:szCs w:val="24"/>
        </w:rPr>
        <w:t>20</w:t>
      </w:r>
      <w:r w:rsidR="00A326AD" w:rsidRPr="00F010E9">
        <w:rPr>
          <w:rFonts w:ascii="Arial" w:hAnsi="Arial" w:cs="Arial"/>
          <w:sz w:val="24"/>
          <w:szCs w:val="24"/>
        </w:rPr>
        <w:t>20</w:t>
      </w:r>
      <w:r>
        <w:rPr>
          <w:rFonts w:ascii="Arial" w:hAnsi="Arial" w:cs="Arial"/>
          <w:sz w:val="24"/>
          <w:szCs w:val="24"/>
        </w:rPr>
        <w:t xml:space="preserve">. </w:t>
      </w:r>
      <w:r w:rsidR="00827BB4">
        <w:rPr>
          <w:rFonts w:ascii="Arial" w:hAnsi="Arial" w:cs="Arial"/>
          <w:sz w:val="24"/>
          <w:szCs w:val="24"/>
        </w:rPr>
        <w:t xml:space="preserve">Within these parameters, an applicant shall propose a three-year work plan clearly identifying </w:t>
      </w:r>
      <w:r w:rsidR="005825D2">
        <w:rPr>
          <w:rFonts w:ascii="Arial" w:hAnsi="Arial" w:cs="Arial"/>
          <w:sz w:val="24"/>
          <w:szCs w:val="24"/>
        </w:rPr>
        <w:t>t</w:t>
      </w:r>
      <w:r w:rsidR="00827BB4">
        <w:rPr>
          <w:rFonts w:ascii="Arial" w:hAnsi="Arial" w:cs="Arial"/>
          <w:sz w:val="24"/>
          <w:szCs w:val="24"/>
        </w:rPr>
        <w:t xml:space="preserve">he outputs and outcomes for each year.  </w:t>
      </w:r>
      <w:r w:rsidR="00827BB4" w:rsidRPr="00340315">
        <w:rPr>
          <w:rFonts w:ascii="Arial" w:hAnsi="Arial" w:cs="Arial"/>
          <w:b/>
          <w:sz w:val="24"/>
          <w:szCs w:val="24"/>
        </w:rPr>
        <w:t>The Year 1 budget is the only budget to be entered into the DD Suite application.</w:t>
      </w:r>
      <w:r w:rsidR="00827BB4">
        <w:rPr>
          <w:rFonts w:ascii="Arial" w:hAnsi="Arial" w:cs="Arial"/>
          <w:sz w:val="24"/>
          <w:szCs w:val="24"/>
        </w:rPr>
        <w:t xml:space="preserve">  </w:t>
      </w:r>
      <w:r w:rsidR="00AD0A75" w:rsidRPr="001D435C">
        <w:rPr>
          <w:rFonts w:ascii="Arial" w:hAnsi="Arial" w:cs="Arial"/>
          <w:sz w:val="24"/>
          <w:szCs w:val="24"/>
        </w:rPr>
        <w:t>Continuation of funding during the initial period will be dependent upon</w:t>
      </w:r>
      <w:r w:rsidR="00CC58AF">
        <w:rPr>
          <w:rFonts w:ascii="Arial" w:hAnsi="Arial" w:cs="Arial"/>
          <w:sz w:val="24"/>
          <w:szCs w:val="24"/>
        </w:rPr>
        <w:t xml:space="preserve"> the </w:t>
      </w:r>
      <w:r w:rsidR="00CC58AF" w:rsidRPr="00CC58AF">
        <w:rPr>
          <w:rFonts w:ascii="Arial" w:hAnsi="Arial" w:cs="Arial"/>
          <w:sz w:val="24"/>
          <w:szCs w:val="24"/>
        </w:rPr>
        <w:t>Office</w:t>
      </w:r>
      <w:r w:rsidR="00AD0A75" w:rsidRPr="00CC58AF">
        <w:rPr>
          <w:rFonts w:ascii="Arial" w:hAnsi="Arial" w:cs="Arial"/>
          <w:sz w:val="24"/>
          <w:szCs w:val="24"/>
        </w:rPr>
        <w:t xml:space="preserve"> </w:t>
      </w:r>
      <w:r w:rsidR="005825D2">
        <w:rPr>
          <w:rFonts w:ascii="Arial" w:hAnsi="Arial" w:cs="Arial"/>
          <w:sz w:val="24"/>
          <w:szCs w:val="24"/>
        </w:rPr>
        <w:t xml:space="preserve">of </w:t>
      </w:r>
      <w:r w:rsidR="00AD0A75" w:rsidRPr="00CC58AF">
        <w:rPr>
          <w:rFonts w:ascii="Arial" w:hAnsi="Arial" w:cs="Arial"/>
          <w:sz w:val="24"/>
          <w:szCs w:val="24"/>
        </w:rPr>
        <w:t>Intellectual and Developmental Disabilities</w:t>
      </w:r>
      <w:r w:rsidR="005825D2">
        <w:rPr>
          <w:rFonts w:ascii="Arial" w:hAnsi="Arial" w:cs="Arial"/>
          <w:sz w:val="24"/>
          <w:szCs w:val="24"/>
        </w:rPr>
        <w:t xml:space="preserve"> funding</w:t>
      </w:r>
      <w:r w:rsidR="00AD0A75" w:rsidRPr="00CC58AF">
        <w:rPr>
          <w:rFonts w:ascii="Arial" w:hAnsi="Arial" w:cs="Arial"/>
          <w:sz w:val="24"/>
          <w:szCs w:val="24"/>
        </w:rPr>
        <w:t xml:space="preserve">.  </w:t>
      </w:r>
      <w:r w:rsidR="00827BB4" w:rsidRPr="00CC58AF">
        <w:rPr>
          <w:rFonts w:ascii="Arial" w:hAnsi="Arial" w:cs="Arial"/>
          <w:sz w:val="24"/>
          <w:szCs w:val="24"/>
        </w:rPr>
        <w:t>Upon</w:t>
      </w:r>
      <w:r w:rsidR="00827BB4">
        <w:rPr>
          <w:rFonts w:ascii="Arial" w:hAnsi="Arial" w:cs="Arial"/>
          <w:sz w:val="24"/>
          <w:szCs w:val="24"/>
        </w:rPr>
        <w:t xml:space="preserve"> approval for continuation funding, the scope of work for </w:t>
      </w:r>
      <w:r w:rsidR="005825D2">
        <w:rPr>
          <w:rFonts w:ascii="Arial" w:hAnsi="Arial" w:cs="Arial"/>
          <w:sz w:val="24"/>
          <w:szCs w:val="24"/>
        </w:rPr>
        <w:t xml:space="preserve"> the </w:t>
      </w:r>
      <w:r w:rsidR="00827BB4">
        <w:rPr>
          <w:rFonts w:ascii="Arial" w:hAnsi="Arial" w:cs="Arial"/>
          <w:sz w:val="24"/>
          <w:szCs w:val="24"/>
        </w:rPr>
        <w:t>upcoming year will be jointly reviewed and revised by the NCCDD staff and contractor 90 days prior to the start of the upcoming year.</w:t>
      </w:r>
    </w:p>
    <w:p w14:paraId="64829CF1" w14:textId="77777777" w:rsidR="00F4143E" w:rsidRDefault="00F4143E" w:rsidP="00480E35">
      <w:pPr>
        <w:pStyle w:val="Normal12pt"/>
        <w:rPr>
          <w:rFonts w:ascii="Arial" w:hAnsi="Arial" w:cs="Arial"/>
          <w:b/>
        </w:rPr>
      </w:pPr>
    </w:p>
    <w:p w14:paraId="01CBAA23" w14:textId="77777777" w:rsidR="00AD0A75" w:rsidRPr="004C24C9" w:rsidRDefault="00AD0A75" w:rsidP="00AD0A75">
      <w:pPr>
        <w:pStyle w:val="Normal12pt"/>
        <w:rPr>
          <w:rFonts w:ascii="Arial" w:hAnsi="Arial" w:cs="Arial"/>
          <w:b/>
        </w:rPr>
      </w:pPr>
      <w:r w:rsidRPr="004C24C9">
        <w:rPr>
          <w:rFonts w:ascii="Arial" w:hAnsi="Arial" w:cs="Arial"/>
          <w:b/>
        </w:rPr>
        <w:t xml:space="preserve">What is a Developmental Disability? </w:t>
      </w:r>
    </w:p>
    <w:p w14:paraId="7D4AB95B" w14:textId="77777777" w:rsidR="00AD0A75" w:rsidRPr="00ED5F61" w:rsidRDefault="00AD0A75" w:rsidP="00AD0A75">
      <w:pPr>
        <w:widowControl w:val="0"/>
        <w:autoSpaceDE w:val="0"/>
        <w:autoSpaceDN w:val="0"/>
        <w:adjustRightInd w:val="0"/>
        <w:rPr>
          <w:rFonts w:ascii="Arial" w:eastAsia="MS Mincho" w:hAnsi="Arial" w:cs="Arial"/>
          <w:color w:val="000000"/>
          <w:sz w:val="24"/>
          <w:szCs w:val="24"/>
        </w:rPr>
      </w:pPr>
      <w:r w:rsidRPr="00ED5F61">
        <w:rPr>
          <w:rFonts w:ascii="Arial" w:eastAsia="MS Mincho" w:hAnsi="Arial" w:cs="Arial"/>
          <w:color w:val="000000"/>
          <w:sz w:val="24"/>
          <w:szCs w:val="24"/>
        </w:rPr>
        <w:t xml:space="preserve">Per the Developmental Disabilities Assistance and Bill of Rights Act Amendments of 2000, section 102(8), “The term 'developmental disability' means a severe, chronic disability of an individual that: </w:t>
      </w:r>
    </w:p>
    <w:p w14:paraId="36B5E48D" w14:textId="77777777" w:rsidR="00AD0A75" w:rsidRPr="00ED5F61" w:rsidRDefault="00AD0A75" w:rsidP="00AD0A75">
      <w:pPr>
        <w:widowControl w:val="0"/>
        <w:numPr>
          <w:ilvl w:val="0"/>
          <w:numId w:val="18"/>
        </w:numPr>
        <w:autoSpaceDE w:val="0"/>
        <w:autoSpaceDN w:val="0"/>
        <w:adjustRightInd w:val="0"/>
        <w:rPr>
          <w:rFonts w:ascii="Arial" w:eastAsia="MS Mincho" w:hAnsi="Arial" w:cs="Arial"/>
          <w:color w:val="000000"/>
          <w:sz w:val="24"/>
          <w:szCs w:val="24"/>
        </w:rPr>
      </w:pPr>
      <w:r w:rsidRPr="00ED5F61">
        <w:rPr>
          <w:rFonts w:ascii="Arial" w:eastAsia="MS Mincho" w:hAnsi="Arial" w:cs="Arial"/>
          <w:color w:val="000000"/>
          <w:sz w:val="24"/>
          <w:szCs w:val="24"/>
        </w:rPr>
        <w:t xml:space="preserve">is attributable to a mental or physical impairment or combination of mental and physical impairments; </w:t>
      </w:r>
    </w:p>
    <w:p w14:paraId="7B0DD5CD" w14:textId="77777777" w:rsidR="00AD0A75" w:rsidRPr="00ED5F61" w:rsidRDefault="00AD0A75" w:rsidP="00AD0A75">
      <w:pPr>
        <w:widowControl w:val="0"/>
        <w:numPr>
          <w:ilvl w:val="0"/>
          <w:numId w:val="18"/>
        </w:numPr>
        <w:autoSpaceDE w:val="0"/>
        <w:autoSpaceDN w:val="0"/>
        <w:adjustRightInd w:val="0"/>
        <w:rPr>
          <w:rFonts w:ascii="Arial" w:eastAsia="MS Mincho" w:hAnsi="Arial" w:cs="Arial"/>
          <w:color w:val="000000"/>
          <w:sz w:val="24"/>
          <w:szCs w:val="24"/>
        </w:rPr>
      </w:pPr>
      <w:r w:rsidRPr="00ED5F61">
        <w:rPr>
          <w:rFonts w:ascii="Arial" w:eastAsia="MS Mincho" w:hAnsi="Arial" w:cs="Arial"/>
          <w:color w:val="000000"/>
          <w:sz w:val="24"/>
          <w:szCs w:val="24"/>
        </w:rPr>
        <w:t xml:space="preserve">is manifested before the individual attains age 22; </w:t>
      </w:r>
    </w:p>
    <w:p w14:paraId="5CD01ED8" w14:textId="77777777" w:rsidR="00AD0A75" w:rsidRPr="00ED5F61" w:rsidRDefault="00AD0A75" w:rsidP="00AD0A75">
      <w:pPr>
        <w:widowControl w:val="0"/>
        <w:numPr>
          <w:ilvl w:val="0"/>
          <w:numId w:val="18"/>
        </w:numPr>
        <w:autoSpaceDE w:val="0"/>
        <w:autoSpaceDN w:val="0"/>
        <w:adjustRightInd w:val="0"/>
        <w:rPr>
          <w:rFonts w:ascii="Arial" w:eastAsia="MS Mincho" w:hAnsi="Arial" w:cs="Arial"/>
          <w:color w:val="000000"/>
          <w:sz w:val="24"/>
          <w:szCs w:val="24"/>
        </w:rPr>
      </w:pPr>
      <w:r w:rsidRPr="00ED5F61">
        <w:rPr>
          <w:rFonts w:ascii="Arial" w:eastAsia="MS Mincho" w:hAnsi="Arial" w:cs="Arial"/>
          <w:color w:val="000000"/>
          <w:sz w:val="24"/>
          <w:szCs w:val="24"/>
        </w:rPr>
        <w:t xml:space="preserve">is likely to continue indefinitely; </w:t>
      </w:r>
    </w:p>
    <w:p w14:paraId="373C2A99" w14:textId="77777777" w:rsidR="00AD0A75" w:rsidRPr="00ED5F61" w:rsidRDefault="00AD0A75" w:rsidP="00AD0A75">
      <w:pPr>
        <w:widowControl w:val="0"/>
        <w:numPr>
          <w:ilvl w:val="0"/>
          <w:numId w:val="18"/>
        </w:numPr>
        <w:autoSpaceDE w:val="0"/>
        <w:autoSpaceDN w:val="0"/>
        <w:adjustRightInd w:val="0"/>
        <w:rPr>
          <w:rFonts w:ascii="Arial" w:eastAsia="MS Mincho" w:hAnsi="Arial" w:cs="Arial"/>
          <w:color w:val="000000"/>
          <w:sz w:val="24"/>
          <w:szCs w:val="24"/>
        </w:rPr>
      </w:pPr>
      <w:r w:rsidRPr="00ED5F61">
        <w:rPr>
          <w:rFonts w:ascii="Arial" w:eastAsia="MS Mincho" w:hAnsi="Arial" w:cs="Arial"/>
          <w:color w:val="000000"/>
          <w:sz w:val="24"/>
          <w:szCs w:val="24"/>
        </w:rPr>
        <w:t>results in substantial functional limitations in three or more of the following areas of major life activity;</w:t>
      </w:r>
    </w:p>
    <w:p w14:paraId="1A3AF92A" w14:textId="77777777" w:rsidR="00AD0A75" w:rsidRPr="00ED5F61" w:rsidRDefault="00AD0A75" w:rsidP="00AD0A75">
      <w:pPr>
        <w:widowControl w:val="0"/>
        <w:autoSpaceDE w:val="0"/>
        <w:autoSpaceDN w:val="0"/>
        <w:adjustRightInd w:val="0"/>
        <w:ind w:left="1440"/>
        <w:rPr>
          <w:rFonts w:ascii="Arial" w:eastAsia="MS Mincho" w:hAnsi="Arial" w:cs="Arial"/>
          <w:color w:val="000000"/>
          <w:sz w:val="24"/>
          <w:szCs w:val="24"/>
        </w:rPr>
      </w:pPr>
      <w:r w:rsidRPr="00ED5F61">
        <w:rPr>
          <w:rFonts w:ascii="Arial" w:eastAsia="MS Mincho" w:hAnsi="Arial" w:cs="Arial"/>
          <w:color w:val="000000"/>
          <w:sz w:val="24"/>
          <w:szCs w:val="24"/>
        </w:rPr>
        <w:t xml:space="preserve">(i) </w:t>
      </w:r>
      <w:r w:rsidRPr="00ED5F61">
        <w:rPr>
          <w:rFonts w:ascii="Arial" w:eastAsia="MS Mincho" w:hAnsi="Arial" w:cs="Arial"/>
          <w:color w:val="000000"/>
          <w:sz w:val="24"/>
          <w:szCs w:val="24"/>
        </w:rPr>
        <w:tab/>
        <w:t xml:space="preserve">Self-care; </w:t>
      </w:r>
    </w:p>
    <w:p w14:paraId="637581F8" w14:textId="77777777" w:rsidR="00AD0A75" w:rsidRPr="00ED5F61" w:rsidRDefault="00AD0A75" w:rsidP="00AD0A75">
      <w:pPr>
        <w:widowControl w:val="0"/>
        <w:autoSpaceDE w:val="0"/>
        <w:autoSpaceDN w:val="0"/>
        <w:adjustRightInd w:val="0"/>
        <w:ind w:left="1440"/>
        <w:rPr>
          <w:rFonts w:ascii="Arial" w:eastAsia="MS Mincho" w:hAnsi="Arial" w:cs="Arial"/>
          <w:color w:val="000000"/>
          <w:sz w:val="24"/>
          <w:szCs w:val="24"/>
        </w:rPr>
      </w:pPr>
      <w:r w:rsidRPr="00ED5F61">
        <w:rPr>
          <w:rFonts w:ascii="Arial" w:eastAsia="MS Mincho" w:hAnsi="Arial" w:cs="Arial"/>
          <w:color w:val="000000"/>
          <w:sz w:val="24"/>
          <w:szCs w:val="24"/>
        </w:rPr>
        <w:t xml:space="preserve">(ii) </w:t>
      </w:r>
      <w:r w:rsidRPr="00ED5F61">
        <w:rPr>
          <w:rFonts w:ascii="Arial" w:eastAsia="MS Mincho" w:hAnsi="Arial" w:cs="Arial"/>
          <w:color w:val="000000"/>
          <w:sz w:val="24"/>
          <w:szCs w:val="24"/>
        </w:rPr>
        <w:tab/>
        <w:t xml:space="preserve">Receptive and expressive language; </w:t>
      </w:r>
    </w:p>
    <w:p w14:paraId="2E07EC66" w14:textId="77777777" w:rsidR="00AD0A75" w:rsidRPr="00ED5F61" w:rsidRDefault="00AD0A75" w:rsidP="00AD0A75">
      <w:pPr>
        <w:widowControl w:val="0"/>
        <w:autoSpaceDE w:val="0"/>
        <w:autoSpaceDN w:val="0"/>
        <w:adjustRightInd w:val="0"/>
        <w:ind w:left="1440"/>
        <w:rPr>
          <w:rFonts w:ascii="Arial" w:eastAsia="MS Mincho" w:hAnsi="Arial" w:cs="Arial"/>
          <w:color w:val="000000"/>
          <w:sz w:val="24"/>
          <w:szCs w:val="24"/>
        </w:rPr>
      </w:pPr>
      <w:r w:rsidRPr="00ED5F61">
        <w:rPr>
          <w:rFonts w:ascii="Arial" w:eastAsia="MS Mincho" w:hAnsi="Arial" w:cs="Arial"/>
          <w:color w:val="000000"/>
          <w:sz w:val="24"/>
          <w:szCs w:val="24"/>
        </w:rPr>
        <w:t xml:space="preserve">(iii) </w:t>
      </w:r>
      <w:r w:rsidRPr="00ED5F61">
        <w:rPr>
          <w:rFonts w:ascii="Arial" w:eastAsia="MS Mincho" w:hAnsi="Arial" w:cs="Arial"/>
          <w:color w:val="000000"/>
          <w:sz w:val="24"/>
          <w:szCs w:val="24"/>
        </w:rPr>
        <w:tab/>
        <w:t xml:space="preserve">Learning; </w:t>
      </w:r>
    </w:p>
    <w:p w14:paraId="0104CEB7" w14:textId="77777777" w:rsidR="00AD0A75" w:rsidRPr="00ED5F61" w:rsidRDefault="00AD0A75" w:rsidP="00AD0A75">
      <w:pPr>
        <w:widowControl w:val="0"/>
        <w:autoSpaceDE w:val="0"/>
        <w:autoSpaceDN w:val="0"/>
        <w:adjustRightInd w:val="0"/>
        <w:ind w:left="1440"/>
        <w:rPr>
          <w:rFonts w:ascii="Arial" w:eastAsia="MS Mincho" w:hAnsi="Arial" w:cs="Arial"/>
          <w:color w:val="000000"/>
          <w:sz w:val="24"/>
          <w:szCs w:val="24"/>
        </w:rPr>
      </w:pPr>
      <w:r w:rsidRPr="00ED5F61">
        <w:rPr>
          <w:rFonts w:ascii="Arial" w:eastAsia="MS Mincho" w:hAnsi="Arial" w:cs="Arial"/>
          <w:color w:val="000000"/>
          <w:sz w:val="24"/>
          <w:szCs w:val="24"/>
        </w:rPr>
        <w:t xml:space="preserve">(iv) </w:t>
      </w:r>
      <w:r w:rsidRPr="00ED5F61">
        <w:rPr>
          <w:rFonts w:ascii="Arial" w:eastAsia="MS Mincho" w:hAnsi="Arial" w:cs="Arial"/>
          <w:color w:val="000000"/>
          <w:sz w:val="24"/>
          <w:szCs w:val="24"/>
        </w:rPr>
        <w:tab/>
        <w:t xml:space="preserve">Mobility; </w:t>
      </w:r>
    </w:p>
    <w:p w14:paraId="307AE4CD" w14:textId="77777777" w:rsidR="00AD0A75" w:rsidRPr="00ED5F61" w:rsidRDefault="00AD0A75" w:rsidP="00AD0A75">
      <w:pPr>
        <w:widowControl w:val="0"/>
        <w:autoSpaceDE w:val="0"/>
        <w:autoSpaceDN w:val="0"/>
        <w:adjustRightInd w:val="0"/>
        <w:ind w:left="1440"/>
        <w:rPr>
          <w:rFonts w:ascii="Arial" w:eastAsia="MS Mincho" w:hAnsi="Arial" w:cs="Arial"/>
          <w:color w:val="000000"/>
          <w:sz w:val="24"/>
          <w:szCs w:val="24"/>
        </w:rPr>
      </w:pPr>
      <w:r w:rsidRPr="00ED5F61">
        <w:rPr>
          <w:rFonts w:ascii="Arial" w:eastAsia="MS Mincho" w:hAnsi="Arial" w:cs="Arial"/>
          <w:color w:val="000000"/>
          <w:sz w:val="24"/>
          <w:szCs w:val="24"/>
        </w:rPr>
        <w:t xml:space="preserve">(v) </w:t>
      </w:r>
      <w:r w:rsidRPr="00ED5F61">
        <w:rPr>
          <w:rFonts w:ascii="Arial" w:eastAsia="MS Mincho" w:hAnsi="Arial" w:cs="Arial"/>
          <w:color w:val="000000"/>
          <w:sz w:val="24"/>
          <w:szCs w:val="24"/>
        </w:rPr>
        <w:tab/>
        <w:t xml:space="preserve">Self-direction; </w:t>
      </w:r>
    </w:p>
    <w:p w14:paraId="75A8474A" w14:textId="77777777" w:rsidR="00AD0A75" w:rsidRPr="00ED5F61" w:rsidRDefault="00AD0A75" w:rsidP="00AD0A75">
      <w:pPr>
        <w:widowControl w:val="0"/>
        <w:autoSpaceDE w:val="0"/>
        <w:autoSpaceDN w:val="0"/>
        <w:adjustRightInd w:val="0"/>
        <w:ind w:left="1440"/>
        <w:rPr>
          <w:rFonts w:ascii="Arial" w:eastAsia="MS Mincho" w:hAnsi="Arial" w:cs="Arial"/>
          <w:color w:val="000000"/>
          <w:sz w:val="24"/>
          <w:szCs w:val="24"/>
        </w:rPr>
      </w:pPr>
      <w:r w:rsidRPr="00ED5F61">
        <w:rPr>
          <w:rFonts w:ascii="Arial" w:eastAsia="MS Mincho" w:hAnsi="Arial" w:cs="Arial"/>
          <w:color w:val="000000"/>
          <w:sz w:val="24"/>
          <w:szCs w:val="24"/>
        </w:rPr>
        <w:t xml:space="preserve">(vi) </w:t>
      </w:r>
      <w:r w:rsidRPr="00ED5F61">
        <w:rPr>
          <w:rFonts w:ascii="Arial" w:eastAsia="MS Mincho" w:hAnsi="Arial" w:cs="Arial"/>
          <w:color w:val="000000"/>
          <w:sz w:val="24"/>
          <w:szCs w:val="24"/>
        </w:rPr>
        <w:tab/>
        <w:t xml:space="preserve">Capacity for independent living; </w:t>
      </w:r>
    </w:p>
    <w:p w14:paraId="53C3DDC7" w14:textId="77777777" w:rsidR="00AD0A75" w:rsidRPr="00ED5F61" w:rsidRDefault="00AD0A75" w:rsidP="00AD0A75">
      <w:pPr>
        <w:widowControl w:val="0"/>
        <w:autoSpaceDE w:val="0"/>
        <w:autoSpaceDN w:val="0"/>
        <w:adjustRightInd w:val="0"/>
        <w:ind w:left="1440"/>
        <w:rPr>
          <w:rFonts w:ascii="Arial" w:eastAsia="MS Mincho" w:hAnsi="Arial" w:cs="Arial"/>
          <w:color w:val="000000"/>
          <w:sz w:val="24"/>
          <w:szCs w:val="24"/>
        </w:rPr>
      </w:pPr>
      <w:r w:rsidRPr="00ED5F61">
        <w:rPr>
          <w:rFonts w:ascii="Arial" w:eastAsia="MS Mincho" w:hAnsi="Arial" w:cs="Arial"/>
          <w:color w:val="000000"/>
          <w:sz w:val="24"/>
          <w:szCs w:val="24"/>
        </w:rPr>
        <w:t xml:space="preserve">(vii) </w:t>
      </w:r>
      <w:r w:rsidRPr="00ED5F61">
        <w:rPr>
          <w:rFonts w:ascii="Arial" w:eastAsia="MS Mincho" w:hAnsi="Arial" w:cs="Arial"/>
          <w:color w:val="000000"/>
          <w:sz w:val="24"/>
          <w:szCs w:val="24"/>
        </w:rPr>
        <w:tab/>
        <w:t>Economic self-sufficiency; and</w:t>
      </w:r>
    </w:p>
    <w:p w14:paraId="1C1FEF24" w14:textId="09F0536D" w:rsidR="00AD0A75" w:rsidRDefault="00AD0A75" w:rsidP="00AD0A75">
      <w:pPr>
        <w:widowControl w:val="0"/>
        <w:autoSpaceDE w:val="0"/>
        <w:autoSpaceDN w:val="0"/>
        <w:adjustRightInd w:val="0"/>
        <w:rPr>
          <w:rFonts w:ascii="Arial" w:eastAsia="MS Mincho" w:hAnsi="Arial" w:cs="Arial"/>
          <w:color w:val="000000"/>
          <w:sz w:val="24"/>
          <w:szCs w:val="24"/>
        </w:rPr>
      </w:pPr>
      <w:r w:rsidRPr="00ED5F61">
        <w:rPr>
          <w:rFonts w:ascii="Arial" w:eastAsia="MS Mincho" w:hAnsi="Arial" w:cs="Arial"/>
          <w:color w:val="000000"/>
          <w:sz w:val="24"/>
          <w:szCs w:val="24"/>
        </w:rPr>
        <w:lastRenderedPageBreak/>
        <w:t>reflects the individual’s need for a combination and sequence of special, interdisciplinary, or generic services, individualized supports, or other forms of assistance that are of lifelong or extended duration and are individually planned and coordinated.”</w:t>
      </w:r>
    </w:p>
    <w:p w14:paraId="1025F55F" w14:textId="77777777" w:rsidR="00AD0A75" w:rsidRPr="00ED5F61" w:rsidRDefault="00AD0A75" w:rsidP="00AD0A75">
      <w:pPr>
        <w:widowControl w:val="0"/>
        <w:spacing w:before="199"/>
        <w:ind w:right="301"/>
        <w:outlineLvl w:val="0"/>
        <w:rPr>
          <w:rFonts w:ascii="Arial" w:eastAsia="Arial" w:hAnsi="Arial" w:cs="Arial"/>
          <w:b/>
          <w:bCs/>
          <w:sz w:val="24"/>
          <w:szCs w:val="24"/>
          <w:u w:val="single" w:color="000000"/>
        </w:rPr>
      </w:pPr>
      <w:r w:rsidRPr="00ED5F61">
        <w:rPr>
          <w:rFonts w:ascii="Arial" w:eastAsia="Arial" w:hAnsi="Arial" w:cs="Arial"/>
          <w:b/>
          <w:bCs/>
          <w:sz w:val="24"/>
          <w:szCs w:val="24"/>
          <w:u w:val="single" w:color="000000"/>
        </w:rPr>
        <w:t>IV. APPLICANT ELIGIBILITY</w:t>
      </w:r>
    </w:p>
    <w:p w14:paraId="4C28DDE3" w14:textId="77777777" w:rsidR="00C04448" w:rsidRDefault="00AD0A75" w:rsidP="00AD0A75">
      <w:pPr>
        <w:widowControl w:val="0"/>
        <w:ind w:right="167"/>
        <w:rPr>
          <w:rFonts w:ascii="Arial" w:eastAsia="Arial" w:hAnsi="Arial" w:cs="Arial"/>
          <w:sz w:val="24"/>
          <w:szCs w:val="24"/>
        </w:rPr>
      </w:pPr>
      <w:r w:rsidRPr="00ED5F61">
        <w:rPr>
          <w:rFonts w:ascii="Arial" w:eastAsia="Arial" w:hAnsi="Arial" w:cs="Arial"/>
          <w:sz w:val="24"/>
          <w:szCs w:val="24"/>
        </w:rPr>
        <w:t>Applications are welcomed from any university, non-profit, for-profit</w:t>
      </w:r>
      <w:r>
        <w:rPr>
          <w:rFonts w:ascii="Arial" w:eastAsia="Arial" w:hAnsi="Arial" w:cs="Arial"/>
          <w:sz w:val="24"/>
          <w:szCs w:val="24"/>
        </w:rPr>
        <w:t>,</w:t>
      </w:r>
      <w:r w:rsidRPr="00ED5F61">
        <w:rPr>
          <w:rFonts w:ascii="Arial" w:eastAsia="Arial" w:hAnsi="Arial" w:cs="Arial"/>
          <w:sz w:val="24"/>
          <w:szCs w:val="24"/>
        </w:rPr>
        <w:t xml:space="preserve"> or government agency that demonstrates that their agency is qualified, responsible, and capable of conducting the activities described. Eligible entities include any organizations, agencies, or businesses demonstrating an expertise in the focus area of this initiative. </w:t>
      </w:r>
    </w:p>
    <w:p w14:paraId="71F5D226" w14:textId="77777777" w:rsidR="00C04448" w:rsidRDefault="00C04448" w:rsidP="00AD0A75">
      <w:pPr>
        <w:widowControl w:val="0"/>
        <w:ind w:right="167"/>
        <w:rPr>
          <w:rFonts w:ascii="Arial" w:eastAsia="Arial" w:hAnsi="Arial" w:cs="Arial"/>
          <w:sz w:val="24"/>
          <w:szCs w:val="24"/>
        </w:rPr>
      </w:pPr>
    </w:p>
    <w:p w14:paraId="1B430752" w14:textId="6320875C" w:rsidR="00AD0A75" w:rsidRDefault="00AD0A75" w:rsidP="00AD0A75">
      <w:pPr>
        <w:widowControl w:val="0"/>
        <w:ind w:right="167"/>
        <w:rPr>
          <w:rFonts w:ascii="Arial" w:eastAsia="Arial" w:hAnsi="Arial" w:cs="Arial"/>
          <w:sz w:val="24"/>
          <w:szCs w:val="24"/>
        </w:rPr>
      </w:pPr>
      <w:r w:rsidRPr="00ED5F61">
        <w:rPr>
          <w:rFonts w:ascii="Arial" w:eastAsia="Arial" w:hAnsi="Arial" w:cs="Arial"/>
          <w:sz w:val="24"/>
          <w:szCs w:val="24"/>
        </w:rPr>
        <w:t>To be eligible, non-profit private entities must submit proof of current 501(c)3 status with a current IRS determination letter dated in the current year. The Council will not consider applications submitted by agencies that do not meet eligibility to apply for funding.</w:t>
      </w:r>
    </w:p>
    <w:p w14:paraId="7513E77C" w14:textId="77777777" w:rsidR="00C04448" w:rsidRPr="00ED5F61" w:rsidRDefault="00C04448" w:rsidP="00AD0A75">
      <w:pPr>
        <w:widowControl w:val="0"/>
        <w:ind w:right="167"/>
        <w:rPr>
          <w:rFonts w:ascii="Arial" w:eastAsia="Arial" w:hAnsi="Arial" w:cs="Arial"/>
          <w:sz w:val="24"/>
          <w:szCs w:val="24"/>
        </w:rPr>
      </w:pPr>
    </w:p>
    <w:p w14:paraId="757C850A" w14:textId="00006803" w:rsidR="00AD0A75" w:rsidRDefault="00AD0A75" w:rsidP="00340315">
      <w:pPr>
        <w:widowControl w:val="0"/>
        <w:ind w:right="275"/>
        <w:rPr>
          <w:rFonts w:ascii="Arial" w:eastAsia="Arial" w:hAnsi="Arial" w:cs="Arial"/>
          <w:sz w:val="24"/>
          <w:szCs w:val="24"/>
        </w:rPr>
      </w:pPr>
      <w:r w:rsidRPr="00ED5F61">
        <w:rPr>
          <w:rFonts w:ascii="Arial" w:eastAsia="Arial" w:hAnsi="Arial" w:cs="Arial"/>
          <w:sz w:val="24"/>
          <w:szCs w:val="24"/>
        </w:rPr>
        <w:t>Non-profit applicants must be registered with the North Carolina Secretary of State to conduct business in North Carolina, or be willing to complete the registration process in conjunction with the execution of the contract documents</w:t>
      </w:r>
      <w:r w:rsidR="00827BB4">
        <w:rPr>
          <w:rFonts w:ascii="Arial" w:eastAsia="Arial" w:hAnsi="Arial" w:cs="Arial"/>
          <w:sz w:val="24"/>
          <w:szCs w:val="24"/>
        </w:rPr>
        <w:t xml:space="preserve"> </w:t>
      </w:r>
      <w:r w:rsidRPr="00ED5F61">
        <w:rPr>
          <w:rFonts w:ascii="Arial" w:eastAsia="Arial" w:hAnsi="Arial" w:cs="Arial"/>
          <w:sz w:val="24"/>
          <w:szCs w:val="24"/>
        </w:rPr>
        <w:t xml:space="preserve">(see </w:t>
      </w:r>
      <w:hyperlink r:id="rId17">
        <w:r w:rsidRPr="00ED5F61">
          <w:rPr>
            <w:rFonts w:ascii="Arial" w:eastAsia="Arial" w:hAnsi="Arial" w:cs="Arial"/>
            <w:sz w:val="24"/>
            <w:szCs w:val="24"/>
            <w:u w:val="single"/>
          </w:rPr>
          <w:t>www.secretary.state.nc.us/corporations</w:t>
        </w:r>
      </w:hyperlink>
      <w:r w:rsidRPr="00ED5F61">
        <w:rPr>
          <w:rFonts w:ascii="Arial" w:eastAsia="Arial" w:hAnsi="Arial" w:cs="Arial"/>
          <w:sz w:val="24"/>
          <w:szCs w:val="24"/>
        </w:rPr>
        <w:t>).</w:t>
      </w:r>
    </w:p>
    <w:p w14:paraId="2AA2D95D" w14:textId="77777777" w:rsidR="00C04448" w:rsidRDefault="00C04448" w:rsidP="00340315">
      <w:pPr>
        <w:widowControl w:val="0"/>
        <w:ind w:right="275"/>
        <w:rPr>
          <w:rFonts w:ascii="Arial" w:eastAsia="Arial" w:hAnsi="Arial" w:cs="Arial"/>
          <w:sz w:val="24"/>
          <w:szCs w:val="24"/>
        </w:rPr>
      </w:pPr>
    </w:p>
    <w:p w14:paraId="7E1DF50A" w14:textId="3F2DA58A" w:rsidR="00AD0A75" w:rsidRPr="004C24C9" w:rsidRDefault="00AD0A75" w:rsidP="00AD0A75">
      <w:pPr>
        <w:rPr>
          <w:rFonts w:ascii="Arial" w:hAnsi="Arial" w:cs="Arial"/>
          <w:sz w:val="24"/>
          <w:szCs w:val="24"/>
          <w:u w:val="single"/>
        </w:rPr>
      </w:pPr>
      <w:r w:rsidRPr="004C24C9">
        <w:rPr>
          <w:rFonts w:ascii="Arial" w:hAnsi="Arial" w:cs="Arial"/>
          <w:b/>
          <w:sz w:val="24"/>
          <w:szCs w:val="24"/>
          <w:u w:val="single"/>
        </w:rPr>
        <w:t>Use of Funds</w:t>
      </w:r>
    </w:p>
    <w:p w14:paraId="5E4E6C14" w14:textId="77777777" w:rsidR="00AD0A75" w:rsidRPr="004C24C9" w:rsidRDefault="00AD0A75" w:rsidP="00480E35">
      <w:pPr>
        <w:autoSpaceDE w:val="0"/>
        <w:autoSpaceDN w:val="0"/>
        <w:adjustRightInd w:val="0"/>
        <w:rPr>
          <w:rFonts w:ascii="Arial" w:hAnsi="Arial" w:cs="Arial"/>
          <w:b/>
          <w:sz w:val="24"/>
          <w:szCs w:val="24"/>
        </w:rPr>
      </w:pPr>
      <w:r w:rsidRPr="004C24C9">
        <w:rPr>
          <w:rFonts w:ascii="Arial" w:hAnsi="Arial" w:cs="Arial"/>
          <w:sz w:val="24"/>
          <w:szCs w:val="24"/>
        </w:rPr>
        <w:t xml:space="preserve">Contract funds may be used to support personnel services, operating expenses, and contracted services.  Funds must be budgeted in the categories listed in the </w:t>
      </w:r>
      <w:r w:rsidR="00827BB4">
        <w:rPr>
          <w:rFonts w:ascii="Arial" w:hAnsi="Arial" w:cs="Arial"/>
          <w:sz w:val="24"/>
          <w:szCs w:val="24"/>
        </w:rPr>
        <w:t>l</w:t>
      </w:r>
      <w:r w:rsidR="00827BB4" w:rsidRPr="004C24C9">
        <w:rPr>
          <w:rFonts w:ascii="Arial" w:hAnsi="Arial" w:cs="Arial"/>
          <w:sz w:val="24"/>
          <w:szCs w:val="24"/>
        </w:rPr>
        <w:t xml:space="preserve">ine </w:t>
      </w:r>
      <w:r w:rsidR="00827BB4">
        <w:rPr>
          <w:rFonts w:ascii="Arial" w:hAnsi="Arial" w:cs="Arial"/>
          <w:sz w:val="24"/>
          <w:szCs w:val="24"/>
        </w:rPr>
        <w:t>i</w:t>
      </w:r>
      <w:r w:rsidR="00827BB4" w:rsidRPr="004C24C9">
        <w:rPr>
          <w:rFonts w:ascii="Arial" w:hAnsi="Arial" w:cs="Arial"/>
          <w:sz w:val="24"/>
          <w:szCs w:val="24"/>
        </w:rPr>
        <w:t xml:space="preserve">tem </w:t>
      </w:r>
      <w:r w:rsidR="00827BB4">
        <w:rPr>
          <w:rFonts w:ascii="Arial" w:hAnsi="Arial" w:cs="Arial"/>
          <w:sz w:val="24"/>
          <w:szCs w:val="24"/>
        </w:rPr>
        <w:t>b</w:t>
      </w:r>
      <w:r w:rsidR="00827BB4" w:rsidRPr="004C24C9">
        <w:rPr>
          <w:rFonts w:ascii="Arial" w:hAnsi="Arial" w:cs="Arial"/>
          <w:sz w:val="24"/>
          <w:szCs w:val="24"/>
        </w:rPr>
        <w:t>udget</w:t>
      </w:r>
      <w:r w:rsidRPr="004C24C9">
        <w:rPr>
          <w:rFonts w:ascii="Arial" w:hAnsi="Arial" w:cs="Arial"/>
          <w:sz w:val="24"/>
          <w:szCs w:val="24"/>
        </w:rPr>
        <w:t xml:space="preserve">.  Applicants must develop a </w:t>
      </w:r>
      <w:r w:rsidR="00827BB4">
        <w:rPr>
          <w:rFonts w:ascii="Arial" w:hAnsi="Arial" w:cs="Arial"/>
          <w:sz w:val="24"/>
          <w:szCs w:val="24"/>
        </w:rPr>
        <w:t>b</w:t>
      </w:r>
      <w:r w:rsidR="00827BB4" w:rsidRPr="004C24C9">
        <w:rPr>
          <w:rFonts w:ascii="Arial" w:hAnsi="Arial" w:cs="Arial"/>
          <w:sz w:val="24"/>
          <w:szCs w:val="24"/>
        </w:rPr>
        <w:t xml:space="preserve">udget </w:t>
      </w:r>
      <w:r w:rsidR="00827BB4">
        <w:rPr>
          <w:rFonts w:ascii="Arial" w:hAnsi="Arial" w:cs="Arial"/>
          <w:sz w:val="24"/>
          <w:szCs w:val="24"/>
        </w:rPr>
        <w:t>n</w:t>
      </w:r>
      <w:r w:rsidR="00827BB4" w:rsidRPr="004C24C9">
        <w:rPr>
          <w:rFonts w:ascii="Arial" w:hAnsi="Arial" w:cs="Arial"/>
          <w:sz w:val="24"/>
          <w:szCs w:val="24"/>
        </w:rPr>
        <w:t>arrative</w:t>
      </w:r>
      <w:r w:rsidRPr="004C24C9">
        <w:rPr>
          <w:rFonts w:ascii="Arial" w:hAnsi="Arial" w:cs="Arial"/>
          <w:sz w:val="24"/>
          <w:szCs w:val="24"/>
        </w:rPr>
        <w:t xml:space="preserve">, to accompany the </w:t>
      </w:r>
      <w:r w:rsidR="00827BB4">
        <w:rPr>
          <w:rFonts w:ascii="Arial" w:hAnsi="Arial" w:cs="Arial"/>
          <w:sz w:val="24"/>
          <w:szCs w:val="24"/>
        </w:rPr>
        <w:t>l</w:t>
      </w:r>
      <w:r w:rsidR="00827BB4" w:rsidRPr="004C24C9">
        <w:rPr>
          <w:rFonts w:ascii="Arial" w:hAnsi="Arial" w:cs="Arial"/>
          <w:sz w:val="24"/>
          <w:szCs w:val="24"/>
        </w:rPr>
        <w:t xml:space="preserve">ine </w:t>
      </w:r>
      <w:r w:rsidR="00827BB4">
        <w:rPr>
          <w:rFonts w:ascii="Arial" w:hAnsi="Arial" w:cs="Arial"/>
          <w:sz w:val="24"/>
          <w:szCs w:val="24"/>
        </w:rPr>
        <w:t>i</w:t>
      </w:r>
      <w:r w:rsidR="00827BB4" w:rsidRPr="004C24C9">
        <w:rPr>
          <w:rFonts w:ascii="Arial" w:hAnsi="Arial" w:cs="Arial"/>
          <w:sz w:val="24"/>
          <w:szCs w:val="24"/>
        </w:rPr>
        <w:t xml:space="preserve">tem </w:t>
      </w:r>
      <w:r w:rsidR="00827BB4">
        <w:rPr>
          <w:rFonts w:ascii="Arial" w:hAnsi="Arial" w:cs="Arial"/>
          <w:sz w:val="24"/>
          <w:szCs w:val="24"/>
        </w:rPr>
        <w:t>b</w:t>
      </w:r>
      <w:r w:rsidR="00827BB4" w:rsidRPr="004C24C9">
        <w:rPr>
          <w:rFonts w:ascii="Arial" w:hAnsi="Arial" w:cs="Arial"/>
          <w:sz w:val="24"/>
          <w:szCs w:val="24"/>
        </w:rPr>
        <w:t>udget</w:t>
      </w:r>
      <w:r w:rsidRPr="004C24C9">
        <w:rPr>
          <w:rFonts w:ascii="Arial" w:hAnsi="Arial" w:cs="Arial"/>
          <w:sz w:val="24"/>
          <w:szCs w:val="24"/>
        </w:rPr>
        <w:t xml:space="preserve">.  The </w:t>
      </w:r>
      <w:r w:rsidR="00827BB4">
        <w:rPr>
          <w:rFonts w:ascii="Arial" w:hAnsi="Arial" w:cs="Arial"/>
          <w:sz w:val="24"/>
          <w:szCs w:val="24"/>
        </w:rPr>
        <w:t>l</w:t>
      </w:r>
      <w:r w:rsidR="00827BB4" w:rsidRPr="004C24C9">
        <w:rPr>
          <w:rFonts w:ascii="Arial" w:hAnsi="Arial" w:cs="Arial"/>
          <w:sz w:val="24"/>
          <w:szCs w:val="24"/>
        </w:rPr>
        <w:t xml:space="preserve">ine </w:t>
      </w:r>
      <w:r w:rsidR="00827BB4">
        <w:rPr>
          <w:rFonts w:ascii="Arial" w:hAnsi="Arial" w:cs="Arial"/>
          <w:sz w:val="24"/>
          <w:szCs w:val="24"/>
        </w:rPr>
        <w:t>i</w:t>
      </w:r>
      <w:r w:rsidR="00827BB4" w:rsidRPr="004C24C9">
        <w:rPr>
          <w:rFonts w:ascii="Arial" w:hAnsi="Arial" w:cs="Arial"/>
          <w:sz w:val="24"/>
          <w:szCs w:val="24"/>
        </w:rPr>
        <w:t xml:space="preserve">tem </w:t>
      </w:r>
      <w:r w:rsidR="00827BB4">
        <w:rPr>
          <w:rFonts w:ascii="Arial" w:hAnsi="Arial" w:cs="Arial"/>
          <w:sz w:val="24"/>
          <w:szCs w:val="24"/>
        </w:rPr>
        <w:t>b</w:t>
      </w:r>
      <w:r w:rsidR="00827BB4" w:rsidRPr="004C24C9">
        <w:rPr>
          <w:rFonts w:ascii="Arial" w:hAnsi="Arial" w:cs="Arial"/>
          <w:sz w:val="24"/>
          <w:szCs w:val="24"/>
        </w:rPr>
        <w:t xml:space="preserve">udget </w:t>
      </w:r>
      <w:r w:rsidRPr="004C24C9">
        <w:rPr>
          <w:rFonts w:ascii="Arial" w:hAnsi="Arial" w:cs="Arial"/>
          <w:sz w:val="24"/>
          <w:szCs w:val="24"/>
        </w:rPr>
        <w:t xml:space="preserve">and the </w:t>
      </w:r>
      <w:r w:rsidR="00827BB4">
        <w:rPr>
          <w:rFonts w:ascii="Arial" w:hAnsi="Arial" w:cs="Arial"/>
          <w:sz w:val="24"/>
          <w:szCs w:val="24"/>
        </w:rPr>
        <w:t>b</w:t>
      </w:r>
      <w:r w:rsidR="00827BB4" w:rsidRPr="004C24C9">
        <w:rPr>
          <w:rFonts w:ascii="Arial" w:hAnsi="Arial" w:cs="Arial"/>
          <w:sz w:val="24"/>
          <w:szCs w:val="24"/>
        </w:rPr>
        <w:t xml:space="preserve">udget </w:t>
      </w:r>
      <w:r w:rsidR="00827BB4">
        <w:rPr>
          <w:rFonts w:ascii="Arial" w:hAnsi="Arial" w:cs="Arial"/>
          <w:sz w:val="24"/>
          <w:szCs w:val="24"/>
        </w:rPr>
        <w:t>n</w:t>
      </w:r>
      <w:r w:rsidR="00827BB4" w:rsidRPr="004C24C9">
        <w:rPr>
          <w:rFonts w:ascii="Arial" w:hAnsi="Arial" w:cs="Arial"/>
          <w:sz w:val="24"/>
          <w:szCs w:val="24"/>
        </w:rPr>
        <w:t xml:space="preserve">arrative </w:t>
      </w:r>
      <w:r w:rsidRPr="004C24C9">
        <w:rPr>
          <w:rFonts w:ascii="Arial" w:hAnsi="Arial" w:cs="Arial"/>
          <w:sz w:val="24"/>
          <w:szCs w:val="24"/>
        </w:rPr>
        <w:t>must show a clear relationship between the proposed budget and the proposed activities stated in the Initiative Plan</w:t>
      </w:r>
      <w:r w:rsidRPr="004C24C9">
        <w:rPr>
          <w:rFonts w:ascii="Arial" w:hAnsi="Arial" w:cs="Arial"/>
          <w:b/>
          <w:sz w:val="24"/>
          <w:szCs w:val="24"/>
        </w:rPr>
        <w:t>.</w:t>
      </w:r>
      <w:r w:rsidRPr="004C24C9">
        <w:rPr>
          <w:rFonts w:ascii="Arial" w:hAnsi="Arial" w:cs="Arial"/>
          <w:sz w:val="24"/>
          <w:szCs w:val="24"/>
        </w:rPr>
        <w:t xml:space="preserve">  </w:t>
      </w:r>
      <w:r w:rsidRPr="004C24C9">
        <w:rPr>
          <w:rFonts w:ascii="Arial" w:hAnsi="Arial" w:cs="Arial"/>
          <w:b/>
          <w:sz w:val="24"/>
          <w:szCs w:val="24"/>
        </w:rPr>
        <w:t>Funds may not support efforts to engage in any political activities or lobbying.</w:t>
      </w:r>
    </w:p>
    <w:p w14:paraId="01952764" w14:textId="77777777" w:rsidR="00905166" w:rsidRDefault="00905166" w:rsidP="00480E35">
      <w:pPr>
        <w:ind w:right="301"/>
        <w:rPr>
          <w:rFonts w:ascii="Arial" w:eastAsia="MS Mincho" w:hAnsi="Arial" w:cs="Arial"/>
          <w:b/>
          <w:sz w:val="24"/>
          <w:szCs w:val="24"/>
          <w:u w:val="thick"/>
        </w:rPr>
      </w:pPr>
    </w:p>
    <w:p w14:paraId="5214DEED" w14:textId="77777777" w:rsidR="00AD0A75" w:rsidRPr="00262934" w:rsidRDefault="00AD0A75" w:rsidP="00480E35">
      <w:pPr>
        <w:ind w:right="301"/>
        <w:rPr>
          <w:rFonts w:ascii="Arial" w:eastAsia="MS Mincho" w:hAnsi="Arial" w:cs="Arial"/>
          <w:b/>
          <w:sz w:val="24"/>
          <w:szCs w:val="24"/>
        </w:rPr>
      </w:pPr>
      <w:r w:rsidRPr="00262934">
        <w:rPr>
          <w:rFonts w:ascii="Arial" w:eastAsia="MS Mincho" w:hAnsi="Arial" w:cs="Arial"/>
          <w:b/>
          <w:sz w:val="24"/>
          <w:szCs w:val="24"/>
          <w:u w:val="thick"/>
        </w:rPr>
        <w:t>Performance Monitoring/Quality Assurance</w:t>
      </w:r>
    </w:p>
    <w:p w14:paraId="05B8FB66" w14:textId="77777777" w:rsidR="00AD0A75" w:rsidRPr="00262934" w:rsidRDefault="00AD0A75" w:rsidP="00AD0A75">
      <w:pPr>
        <w:widowControl w:val="0"/>
        <w:ind w:right="316"/>
        <w:rPr>
          <w:rFonts w:ascii="Arial" w:eastAsia="Arial" w:hAnsi="Arial" w:cs="Arial"/>
          <w:sz w:val="24"/>
          <w:szCs w:val="24"/>
        </w:rPr>
      </w:pPr>
      <w:r w:rsidRPr="00262934">
        <w:rPr>
          <w:rFonts w:ascii="Arial" w:eastAsia="Arial" w:hAnsi="Arial" w:cs="Arial"/>
          <w:sz w:val="24"/>
          <w:szCs w:val="24"/>
        </w:rPr>
        <w:t>To meet the requirements of the initiative, the contractor must collaborate with NCCDD staff to:</w:t>
      </w:r>
    </w:p>
    <w:p w14:paraId="24913A12" w14:textId="77777777" w:rsidR="00AD0A75" w:rsidRPr="00262934" w:rsidRDefault="00AD0A75" w:rsidP="00AD0A75">
      <w:pPr>
        <w:widowControl w:val="0"/>
        <w:numPr>
          <w:ilvl w:val="0"/>
          <w:numId w:val="20"/>
        </w:numPr>
        <w:tabs>
          <w:tab w:val="left" w:pos="881"/>
        </w:tabs>
        <w:spacing w:line="294" w:lineRule="exact"/>
        <w:contextualSpacing/>
        <w:rPr>
          <w:rFonts w:ascii="Arial" w:eastAsia="MS Mincho" w:hAnsi="Arial" w:cs="Arial"/>
          <w:sz w:val="24"/>
          <w:szCs w:val="24"/>
        </w:rPr>
      </w:pPr>
      <w:r w:rsidRPr="00262934">
        <w:rPr>
          <w:rFonts w:ascii="Arial" w:eastAsia="MS Mincho" w:hAnsi="Arial" w:cs="Arial"/>
          <w:sz w:val="24"/>
          <w:szCs w:val="24"/>
        </w:rPr>
        <w:t>participate in trainings and</w:t>
      </w:r>
      <w:r w:rsidRPr="00262934">
        <w:rPr>
          <w:rFonts w:ascii="Arial" w:eastAsia="MS Mincho" w:hAnsi="Arial" w:cs="Arial"/>
          <w:spacing w:val="-13"/>
          <w:sz w:val="24"/>
          <w:szCs w:val="24"/>
        </w:rPr>
        <w:t xml:space="preserve"> </w:t>
      </w:r>
      <w:r w:rsidRPr="00262934">
        <w:rPr>
          <w:rFonts w:ascii="Arial" w:eastAsia="MS Mincho" w:hAnsi="Arial" w:cs="Arial"/>
          <w:sz w:val="24"/>
          <w:szCs w:val="24"/>
        </w:rPr>
        <w:t>meetings;</w:t>
      </w:r>
    </w:p>
    <w:p w14:paraId="726D78FC" w14:textId="77777777" w:rsidR="00AD0A75" w:rsidRPr="00262934" w:rsidRDefault="00AD0A75" w:rsidP="00AD0A75">
      <w:pPr>
        <w:widowControl w:val="0"/>
        <w:numPr>
          <w:ilvl w:val="0"/>
          <w:numId w:val="20"/>
        </w:numPr>
        <w:tabs>
          <w:tab w:val="left" w:pos="881"/>
        </w:tabs>
        <w:spacing w:line="294" w:lineRule="exact"/>
        <w:contextualSpacing/>
        <w:rPr>
          <w:rFonts w:ascii="Arial" w:eastAsia="MS Mincho" w:hAnsi="Arial" w:cs="Arial"/>
          <w:sz w:val="24"/>
          <w:szCs w:val="24"/>
        </w:rPr>
      </w:pPr>
      <w:r w:rsidRPr="00262934">
        <w:rPr>
          <w:rFonts w:ascii="Arial" w:eastAsia="MS Mincho" w:hAnsi="Arial" w:cs="Arial"/>
          <w:sz w:val="24"/>
          <w:szCs w:val="24"/>
        </w:rPr>
        <w:t>participate in initiative</w:t>
      </w:r>
      <w:r w:rsidRPr="00262934">
        <w:rPr>
          <w:rFonts w:ascii="Arial" w:eastAsia="MS Mincho" w:hAnsi="Arial" w:cs="Arial"/>
          <w:spacing w:val="-8"/>
          <w:sz w:val="24"/>
          <w:szCs w:val="24"/>
        </w:rPr>
        <w:t xml:space="preserve"> </w:t>
      </w:r>
      <w:r w:rsidRPr="00262934">
        <w:rPr>
          <w:rFonts w:ascii="Arial" w:eastAsia="MS Mincho" w:hAnsi="Arial" w:cs="Arial"/>
          <w:sz w:val="24"/>
          <w:szCs w:val="24"/>
        </w:rPr>
        <w:t>evaluation;</w:t>
      </w:r>
    </w:p>
    <w:p w14:paraId="6CC76171" w14:textId="77777777" w:rsidR="00AD0A75" w:rsidRPr="00262934" w:rsidRDefault="00AD0A75" w:rsidP="00AD0A75">
      <w:pPr>
        <w:widowControl w:val="0"/>
        <w:numPr>
          <w:ilvl w:val="0"/>
          <w:numId w:val="20"/>
        </w:numPr>
        <w:tabs>
          <w:tab w:val="left" w:pos="881"/>
        </w:tabs>
        <w:spacing w:line="294" w:lineRule="exact"/>
        <w:contextualSpacing/>
        <w:rPr>
          <w:rFonts w:ascii="Arial" w:eastAsia="MS Mincho" w:hAnsi="Arial" w:cs="Arial"/>
          <w:sz w:val="24"/>
          <w:szCs w:val="24"/>
        </w:rPr>
      </w:pPr>
      <w:r w:rsidRPr="00262934">
        <w:rPr>
          <w:rFonts w:ascii="Arial" w:eastAsia="MS Mincho" w:hAnsi="Arial" w:cs="Arial"/>
          <w:sz w:val="24"/>
          <w:szCs w:val="24"/>
        </w:rPr>
        <w:t>participate in the NCCDD federally mandated Periodic Performance Review</w:t>
      </w:r>
      <w:r w:rsidRPr="00262934">
        <w:rPr>
          <w:rFonts w:ascii="Arial" w:eastAsia="MS Mincho" w:hAnsi="Arial" w:cs="Arial"/>
          <w:spacing w:val="-29"/>
          <w:sz w:val="24"/>
          <w:szCs w:val="24"/>
        </w:rPr>
        <w:t xml:space="preserve"> </w:t>
      </w:r>
      <w:r w:rsidRPr="00262934">
        <w:rPr>
          <w:rFonts w:ascii="Arial" w:eastAsia="MS Mincho" w:hAnsi="Arial" w:cs="Arial"/>
          <w:sz w:val="24"/>
          <w:szCs w:val="24"/>
        </w:rPr>
        <w:t>and;</w:t>
      </w:r>
    </w:p>
    <w:p w14:paraId="37F21CAB" w14:textId="77777777" w:rsidR="00AD0A75" w:rsidRPr="00262934" w:rsidRDefault="00AD0A75" w:rsidP="00AD0A75">
      <w:pPr>
        <w:widowControl w:val="0"/>
        <w:numPr>
          <w:ilvl w:val="0"/>
          <w:numId w:val="20"/>
        </w:numPr>
        <w:tabs>
          <w:tab w:val="left" w:pos="881"/>
        </w:tabs>
        <w:spacing w:line="294" w:lineRule="exact"/>
        <w:contextualSpacing/>
        <w:rPr>
          <w:rFonts w:ascii="Arial" w:eastAsia="MS Mincho" w:hAnsi="Arial" w:cs="Arial"/>
          <w:sz w:val="24"/>
          <w:szCs w:val="24"/>
        </w:rPr>
      </w:pPr>
      <w:r w:rsidRPr="00262934">
        <w:rPr>
          <w:rFonts w:ascii="Arial" w:eastAsia="MS Mincho" w:hAnsi="Arial" w:cs="Arial"/>
          <w:sz w:val="24"/>
          <w:szCs w:val="24"/>
        </w:rPr>
        <w:t xml:space="preserve">participate in other activities identified or conducted by NCCDD. </w:t>
      </w:r>
    </w:p>
    <w:p w14:paraId="5E42A642" w14:textId="77777777" w:rsidR="00AD0A75" w:rsidRPr="00262934" w:rsidRDefault="00AD0A75" w:rsidP="00AD0A75">
      <w:pPr>
        <w:widowControl w:val="0"/>
        <w:tabs>
          <w:tab w:val="left" w:pos="881"/>
        </w:tabs>
        <w:spacing w:line="294" w:lineRule="exact"/>
        <w:ind w:left="900"/>
        <w:contextualSpacing/>
        <w:rPr>
          <w:rFonts w:ascii="Arial" w:eastAsia="MS Mincho" w:hAnsi="Arial" w:cs="Arial"/>
          <w:sz w:val="24"/>
          <w:szCs w:val="24"/>
        </w:rPr>
      </w:pPr>
    </w:p>
    <w:p w14:paraId="3DF11F86" w14:textId="77777777" w:rsidR="00AD0A75" w:rsidRPr="00262934" w:rsidRDefault="00AD0A75" w:rsidP="00AD0A75">
      <w:pPr>
        <w:widowControl w:val="0"/>
        <w:tabs>
          <w:tab w:val="left" w:pos="881"/>
        </w:tabs>
        <w:ind w:right="1043"/>
        <w:rPr>
          <w:rFonts w:ascii="Arial" w:eastAsia="MS Mincho" w:hAnsi="Arial" w:cs="Arial"/>
          <w:sz w:val="24"/>
          <w:szCs w:val="24"/>
        </w:rPr>
      </w:pPr>
      <w:r w:rsidRPr="00262934">
        <w:rPr>
          <w:rFonts w:ascii="Arial" w:eastAsia="MS Mincho" w:hAnsi="Arial" w:cs="Arial"/>
          <w:sz w:val="24"/>
          <w:szCs w:val="24"/>
        </w:rPr>
        <w:t>Performance and quality assurance of this contract will be conducted as</w:t>
      </w:r>
      <w:r w:rsidRPr="00262934">
        <w:rPr>
          <w:rFonts w:ascii="Arial" w:eastAsia="MS Mincho" w:hAnsi="Arial" w:cs="Arial"/>
          <w:spacing w:val="-28"/>
          <w:sz w:val="24"/>
          <w:szCs w:val="24"/>
        </w:rPr>
        <w:t xml:space="preserve"> </w:t>
      </w:r>
      <w:r w:rsidRPr="00262934">
        <w:rPr>
          <w:rFonts w:ascii="Arial" w:eastAsia="MS Mincho" w:hAnsi="Arial" w:cs="Arial"/>
          <w:sz w:val="24"/>
          <w:szCs w:val="24"/>
        </w:rPr>
        <w:t>follows:</w:t>
      </w:r>
    </w:p>
    <w:p w14:paraId="66532095" w14:textId="77777777" w:rsidR="00AD0A75" w:rsidRPr="00262934" w:rsidRDefault="00AD0A75" w:rsidP="00AD0A75">
      <w:pPr>
        <w:widowControl w:val="0"/>
        <w:numPr>
          <w:ilvl w:val="0"/>
          <w:numId w:val="21"/>
        </w:numPr>
        <w:tabs>
          <w:tab w:val="left" w:pos="881"/>
        </w:tabs>
        <w:spacing w:before="68" w:line="274" w:lineRule="exact"/>
        <w:ind w:right="330"/>
        <w:contextualSpacing/>
        <w:rPr>
          <w:rFonts w:ascii="Arial" w:eastAsia="MS Mincho" w:hAnsi="Arial" w:cs="Arial"/>
          <w:sz w:val="24"/>
          <w:szCs w:val="24"/>
        </w:rPr>
      </w:pPr>
      <w:r w:rsidRPr="00262934">
        <w:rPr>
          <w:rFonts w:ascii="Arial" w:eastAsia="MS Mincho" w:hAnsi="Arial" w:cs="Arial"/>
          <w:sz w:val="24"/>
          <w:szCs w:val="24"/>
        </w:rPr>
        <w:t>NCCDD will conduct monitoring activities during each contract period and will utilize the contractor’s objectives as its assurance criteria for meeting</w:t>
      </w:r>
      <w:r w:rsidRPr="00262934">
        <w:rPr>
          <w:rFonts w:ascii="Arial" w:eastAsia="MS Mincho" w:hAnsi="Arial" w:cs="Arial"/>
          <w:spacing w:val="-21"/>
          <w:sz w:val="24"/>
          <w:szCs w:val="24"/>
        </w:rPr>
        <w:t xml:space="preserve"> </w:t>
      </w:r>
      <w:r w:rsidRPr="00262934">
        <w:rPr>
          <w:rFonts w:ascii="Arial" w:eastAsia="MS Mincho" w:hAnsi="Arial" w:cs="Arial"/>
          <w:sz w:val="24"/>
          <w:szCs w:val="24"/>
        </w:rPr>
        <w:t>outcomes.</w:t>
      </w:r>
    </w:p>
    <w:p w14:paraId="1E15EA38" w14:textId="77777777" w:rsidR="00AD0A75" w:rsidRPr="00262934" w:rsidRDefault="00AD0A75" w:rsidP="00AD0A75">
      <w:pPr>
        <w:widowControl w:val="0"/>
        <w:numPr>
          <w:ilvl w:val="0"/>
          <w:numId w:val="21"/>
        </w:numPr>
        <w:tabs>
          <w:tab w:val="left" w:pos="881"/>
        </w:tabs>
        <w:spacing w:before="17" w:line="276" w:lineRule="exact"/>
        <w:ind w:right="369"/>
        <w:contextualSpacing/>
        <w:rPr>
          <w:rFonts w:ascii="Arial" w:eastAsia="MS Mincho" w:hAnsi="Arial" w:cs="Arial"/>
          <w:sz w:val="24"/>
          <w:szCs w:val="24"/>
        </w:rPr>
      </w:pPr>
      <w:r w:rsidRPr="00262934">
        <w:rPr>
          <w:rFonts w:ascii="Arial" w:eastAsia="MS Mincho" w:hAnsi="Arial" w:cs="Arial"/>
          <w:sz w:val="24"/>
          <w:szCs w:val="24"/>
        </w:rPr>
        <w:t>The contractor must submit a quarterly progress report through DD Suite, and a monthly expenditure report to</w:t>
      </w:r>
      <w:r w:rsidRPr="00262934">
        <w:rPr>
          <w:rFonts w:ascii="Arial" w:eastAsia="MS Mincho" w:hAnsi="Arial" w:cs="Arial"/>
          <w:spacing w:val="-14"/>
          <w:sz w:val="24"/>
          <w:szCs w:val="24"/>
        </w:rPr>
        <w:t xml:space="preserve"> </w:t>
      </w:r>
      <w:r w:rsidRPr="00262934">
        <w:rPr>
          <w:rFonts w:ascii="Arial" w:eastAsia="MS Mincho" w:hAnsi="Arial" w:cs="Arial"/>
          <w:sz w:val="24"/>
          <w:szCs w:val="24"/>
        </w:rPr>
        <w:t>NCCDD.</w:t>
      </w:r>
    </w:p>
    <w:p w14:paraId="49C72402" w14:textId="77777777" w:rsidR="00AD0A75" w:rsidRPr="00262934" w:rsidRDefault="00AD0A75" w:rsidP="00AD0A75">
      <w:pPr>
        <w:widowControl w:val="0"/>
        <w:numPr>
          <w:ilvl w:val="0"/>
          <w:numId w:val="21"/>
        </w:numPr>
        <w:tabs>
          <w:tab w:val="left" w:pos="881"/>
        </w:tabs>
        <w:spacing w:before="12" w:line="295" w:lineRule="exact"/>
        <w:contextualSpacing/>
        <w:rPr>
          <w:rFonts w:ascii="Arial" w:eastAsia="MS Mincho" w:hAnsi="Arial" w:cs="Arial"/>
          <w:sz w:val="24"/>
          <w:szCs w:val="24"/>
        </w:rPr>
      </w:pPr>
      <w:r w:rsidRPr="00262934">
        <w:rPr>
          <w:rFonts w:ascii="Arial" w:eastAsia="MS Mincho" w:hAnsi="Arial" w:cs="Arial"/>
          <w:sz w:val="24"/>
          <w:szCs w:val="24"/>
        </w:rPr>
        <w:t>The contractor must submit an Annual Performance Measure Summary</w:t>
      </w:r>
      <w:r w:rsidRPr="00262934">
        <w:rPr>
          <w:rFonts w:ascii="Arial" w:eastAsia="MS Mincho" w:hAnsi="Arial" w:cs="Arial"/>
          <w:spacing w:val="-22"/>
          <w:sz w:val="24"/>
          <w:szCs w:val="24"/>
        </w:rPr>
        <w:t xml:space="preserve"> </w:t>
      </w:r>
      <w:r w:rsidRPr="00262934">
        <w:rPr>
          <w:rFonts w:ascii="Arial" w:eastAsia="MS Mincho" w:hAnsi="Arial" w:cs="Arial"/>
          <w:sz w:val="24"/>
          <w:szCs w:val="24"/>
        </w:rPr>
        <w:t>form.</w:t>
      </w:r>
    </w:p>
    <w:p w14:paraId="77BD4D5F" w14:textId="77777777" w:rsidR="00AD0A75" w:rsidRPr="00262934" w:rsidRDefault="00AD0A75" w:rsidP="00AD0A75">
      <w:pPr>
        <w:widowControl w:val="0"/>
        <w:numPr>
          <w:ilvl w:val="0"/>
          <w:numId w:val="21"/>
        </w:numPr>
        <w:tabs>
          <w:tab w:val="left" w:pos="881"/>
        </w:tabs>
        <w:spacing w:line="295" w:lineRule="exact"/>
        <w:contextualSpacing/>
        <w:rPr>
          <w:rFonts w:ascii="Arial" w:eastAsia="MS Mincho" w:hAnsi="Arial" w:cs="Arial"/>
          <w:sz w:val="24"/>
          <w:szCs w:val="24"/>
        </w:rPr>
      </w:pPr>
      <w:r w:rsidRPr="00262934">
        <w:rPr>
          <w:rFonts w:ascii="Arial" w:eastAsia="MS Mincho" w:hAnsi="Arial" w:cs="Arial"/>
          <w:sz w:val="24"/>
          <w:szCs w:val="24"/>
        </w:rPr>
        <w:lastRenderedPageBreak/>
        <w:t>The contractor must submit an End of Year Progress</w:t>
      </w:r>
      <w:r w:rsidRPr="00262934">
        <w:rPr>
          <w:rFonts w:ascii="Arial" w:eastAsia="MS Mincho" w:hAnsi="Arial" w:cs="Arial"/>
          <w:spacing w:val="-13"/>
          <w:sz w:val="24"/>
          <w:szCs w:val="24"/>
        </w:rPr>
        <w:t xml:space="preserve"> </w:t>
      </w:r>
      <w:r w:rsidRPr="00262934">
        <w:rPr>
          <w:rFonts w:ascii="Arial" w:eastAsia="MS Mincho" w:hAnsi="Arial" w:cs="Arial"/>
          <w:sz w:val="24"/>
          <w:szCs w:val="24"/>
        </w:rPr>
        <w:t>Report.</w:t>
      </w:r>
    </w:p>
    <w:p w14:paraId="344E1DE3" w14:textId="77777777" w:rsidR="00AD0A75" w:rsidRPr="00262934" w:rsidRDefault="00AD0A75" w:rsidP="00AD0A75">
      <w:pPr>
        <w:widowControl w:val="0"/>
        <w:numPr>
          <w:ilvl w:val="0"/>
          <w:numId w:val="21"/>
        </w:numPr>
        <w:tabs>
          <w:tab w:val="left" w:pos="881"/>
        </w:tabs>
        <w:spacing w:line="295" w:lineRule="exact"/>
        <w:contextualSpacing/>
        <w:rPr>
          <w:rFonts w:ascii="Arial" w:eastAsia="MS Mincho" w:hAnsi="Arial" w:cs="Arial"/>
          <w:sz w:val="24"/>
          <w:szCs w:val="24"/>
        </w:rPr>
      </w:pPr>
      <w:r w:rsidRPr="00262934">
        <w:rPr>
          <w:rFonts w:ascii="Arial" w:eastAsia="MS Mincho" w:hAnsi="Arial" w:cs="Arial"/>
          <w:sz w:val="24"/>
          <w:szCs w:val="24"/>
        </w:rPr>
        <w:t xml:space="preserve">The contractor must be available to present at the quarterly NCCDD meetings.   </w:t>
      </w:r>
    </w:p>
    <w:p w14:paraId="33DD685B" w14:textId="77777777" w:rsidR="00AD0A75" w:rsidRPr="00262934" w:rsidRDefault="00AD0A75" w:rsidP="00480E35">
      <w:pPr>
        <w:rPr>
          <w:rFonts w:ascii="Arial" w:eastAsia="MS Mincho" w:hAnsi="Arial" w:cs="Arial"/>
          <w:b/>
          <w:sz w:val="24"/>
          <w:szCs w:val="24"/>
          <w:u w:val="single"/>
        </w:rPr>
      </w:pPr>
    </w:p>
    <w:p w14:paraId="24FB0996" w14:textId="4156A579" w:rsidR="00AD0A75" w:rsidRPr="00262934" w:rsidRDefault="00AD0A75" w:rsidP="00AD0A75">
      <w:pPr>
        <w:rPr>
          <w:rFonts w:ascii="Arial" w:eastAsia="MS Mincho" w:hAnsi="Arial" w:cs="Arial"/>
          <w:b/>
          <w:sz w:val="24"/>
          <w:szCs w:val="24"/>
          <w:u w:val="single"/>
        </w:rPr>
      </w:pPr>
      <w:r w:rsidRPr="00262934">
        <w:rPr>
          <w:rFonts w:ascii="Arial" w:eastAsia="MS Mincho" w:hAnsi="Arial" w:cs="Arial"/>
          <w:b/>
          <w:sz w:val="24"/>
          <w:szCs w:val="24"/>
          <w:u w:val="single"/>
        </w:rPr>
        <w:t>V. APPLICATION PROCUREMENT PROCESS AND APPLICATION REVIEW</w:t>
      </w:r>
    </w:p>
    <w:p w14:paraId="4DAB92F6" w14:textId="77777777" w:rsidR="00AD0A75" w:rsidRPr="00262934" w:rsidRDefault="00AD0A75" w:rsidP="00AD0A75">
      <w:pPr>
        <w:widowControl w:val="0"/>
        <w:spacing w:before="69"/>
        <w:ind w:right="301"/>
        <w:rPr>
          <w:rFonts w:ascii="Arial" w:eastAsia="Arial" w:hAnsi="Arial" w:cs="Arial"/>
          <w:sz w:val="24"/>
          <w:szCs w:val="24"/>
        </w:rPr>
      </w:pPr>
      <w:r w:rsidRPr="00262934">
        <w:rPr>
          <w:rFonts w:ascii="Arial" w:eastAsia="Arial" w:hAnsi="Arial" w:cs="Arial"/>
          <w:sz w:val="24"/>
          <w:szCs w:val="24"/>
        </w:rPr>
        <w:t>The following is a general description of the process by which applicants will be selected for funding for this initiative.</w:t>
      </w:r>
    </w:p>
    <w:p w14:paraId="4A31CE8B" w14:textId="77777777" w:rsidR="00AD0A75" w:rsidRPr="00262934" w:rsidRDefault="00AD0A75" w:rsidP="00AD0A75">
      <w:pPr>
        <w:widowControl w:val="0"/>
        <w:numPr>
          <w:ilvl w:val="1"/>
          <w:numId w:val="19"/>
        </w:numPr>
        <w:tabs>
          <w:tab w:val="left" w:pos="881"/>
        </w:tabs>
        <w:ind w:right="637"/>
        <w:contextualSpacing/>
        <w:rPr>
          <w:rFonts w:ascii="Arial" w:eastAsia="MS Mincho" w:hAnsi="Arial" w:cs="Arial"/>
          <w:sz w:val="24"/>
          <w:szCs w:val="24"/>
        </w:rPr>
      </w:pPr>
      <w:r w:rsidRPr="00262934">
        <w:rPr>
          <w:rFonts w:ascii="Arial" w:eastAsia="MS Mincho" w:hAnsi="Arial" w:cs="Arial"/>
          <w:sz w:val="24"/>
          <w:szCs w:val="24"/>
        </w:rPr>
        <w:t>RFA announcements are sent to prospective agencies and organizations, via email, and/or posted on the NCCDD website, the DHHS website, and the NCCDD social media</w:t>
      </w:r>
      <w:r w:rsidRPr="00262934">
        <w:rPr>
          <w:rFonts w:ascii="Arial" w:eastAsia="MS Mincho" w:hAnsi="Arial" w:cs="Arial"/>
          <w:spacing w:val="-6"/>
          <w:sz w:val="24"/>
          <w:szCs w:val="24"/>
        </w:rPr>
        <w:t xml:space="preserve"> </w:t>
      </w:r>
      <w:r w:rsidRPr="00262934">
        <w:rPr>
          <w:rFonts w:ascii="Arial" w:eastAsia="MS Mincho" w:hAnsi="Arial" w:cs="Arial"/>
          <w:sz w:val="24"/>
          <w:szCs w:val="24"/>
        </w:rPr>
        <w:t>pages.</w:t>
      </w:r>
    </w:p>
    <w:p w14:paraId="73CD88E7" w14:textId="77777777" w:rsidR="00AD0A75" w:rsidRPr="00262934" w:rsidRDefault="00AD0A75" w:rsidP="00AD0A75">
      <w:pPr>
        <w:widowControl w:val="0"/>
        <w:rPr>
          <w:rFonts w:ascii="Arial" w:eastAsia="Arial" w:hAnsi="Arial" w:cs="Arial"/>
          <w:sz w:val="24"/>
          <w:szCs w:val="24"/>
        </w:rPr>
      </w:pPr>
    </w:p>
    <w:p w14:paraId="2F0A0107" w14:textId="05A4C742" w:rsidR="00AD0A75" w:rsidRPr="00262934" w:rsidRDefault="00AD0A75" w:rsidP="00AD0A75">
      <w:pPr>
        <w:widowControl w:val="0"/>
        <w:numPr>
          <w:ilvl w:val="1"/>
          <w:numId w:val="19"/>
        </w:numPr>
        <w:tabs>
          <w:tab w:val="left" w:pos="792"/>
        </w:tabs>
        <w:ind w:right="369"/>
        <w:rPr>
          <w:rFonts w:ascii="Arial" w:eastAsia="MS Mincho" w:hAnsi="Arial" w:cs="Arial"/>
          <w:sz w:val="24"/>
          <w:szCs w:val="24"/>
        </w:rPr>
      </w:pPr>
      <w:r w:rsidRPr="00262934">
        <w:rPr>
          <w:rFonts w:ascii="Arial" w:eastAsia="MS Mincho" w:hAnsi="Arial" w:cs="Arial"/>
          <w:sz w:val="24"/>
          <w:szCs w:val="24"/>
        </w:rPr>
        <w:t xml:space="preserve">Written questions concerning the specifications in this RFA will be received </w:t>
      </w:r>
      <w:r w:rsidRPr="00D83AD1">
        <w:rPr>
          <w:rFonts w:ascii="Arial" w:eastAsia="MS Mincho" w:hAnsi="Arial" w:cs="Arial"/>
          <w:sz w:val="24"/>
          <w:szCs w:val="24"/>
        </w:rPr>
        <w:t xml:space="preserve">until </w:t>
      </w:r>
      <w:r w:rsidR="004A4A4C">
        <w:rPr>
          <w:rFonts w:ascii="Arial" w:eastAsia="MS Mincho" w:hAnsi="Arial" w:cs="Arial"/>
          <w:b/>
          <w:sz w:val="24"/>
          <w:szCs w:val="24"/>
        </w:rPr>
        <w:t>March</w:t>
      </w:r>
      <w:r w:rsidR="005E3E13" w:rsidRPr="00D83AD1">
        <w:rPr>
          <w:rFonts w:ascii="Arial" w:eastAsia="MS Mincho" w:hAnsi="Arial" w:cs="Arial"/>
          <w:b/>
          <w:sz w:val="24"/>
          <w:szCs w:val="24"/>
        </w:rPr>
        <w:t xml:space="preserve"> </w:t>
      </w:r>
      <w:r w:rsidR="006E6887">
        <w:rPr>
          <w:rFonts w:ascii="Arial" w:eastAsia="MS Mincho" w:hAnsi="Arial" w:cs="Arial"/>
          <w:b/>
          <w:sz w:val="24"/>
          <w:szCs w:val="24"/>
        </w:rPr>
        <w:t>4</w:t>
      </w:r>
      <w:r w:rsidR="005E3E13" w:rsidRPr="00D83AD1">
        <w:rPr>
          <w:rFonts w:ascii="Arial" w:eastAsia="MS Mincho" w:hAnsi="Arial" w:cs="Arial"/>
          <w:b/>
          <w:sz w:val="24"/>
          <w:szCs w:val="24"/>
        </w:rPr>
        <w:t>th, 20</w:t>
      </w:r>
      <w:r w:rsidR="004A4A4C">
        <w:rPr>
          <w:rFonts w:ascii="Arial" w:eastAsia="MS Mincho" w:hAnsi="Arial" w:cs="Arial"/>
          <w:b/>
          <w:sz w:val="24"/>
          <w:szCs w:val="24"/>
        </w:rPr>
        <w:t>20</w:t>
      </w:r>
      <w:r w:rsidR="005E3E13">
        <w:rPr>
          <w:rFonts w:ascii="Arial" w:eastAsia="MS Mincho" w:hAnsi="Arial" w:cs="Arial"/>
          <w:b/>
          <w:sz w:val="24"/>
          <w:szCs w:val="24"/>
        </w:rPr>
        <w:t xml:space="preserve"> </w:t>
      </w:r>
      <w:r w:rsidRPr="00D83AD1">
        <w:rPr>
          <w:rFonts w:ascii="Arial" w:eastAsia="MS Mincho" w:hAnsi="Arial" w:cs="Arial"/>
          <w:sz w:val="24"/>
          <w:szCs w:val="24"/>
        </w:rPr>
        <w:t xml:space="preserve">via </w:t>
      </w:r>
      <w:hyperlink r:id="rId18" w:history="1">
        <w:r w:rsidRPr="00D83AD1">
          <w:rPr>
            <w:rFonts w:ascii="Arial" w:eastAsia="MS Mincho" w:hAnsi="Arial" w:cs="Arial"/>
            <w:color w:val="0000FF"/>
            <w:sz w:val="24"/>
            <w:szCs w:val="24"/>
            <w:u w:val="single"/>
          </w:rPr>
          <w:t>email</w:t>
        </w:r>
      </w:hyperlink>
      <w:r w:rsidRPr="00D83AD1">
        <w:rPr>
          <w:rFonts w:ascii="Arial" w:eastAsia="MS Mincho" w:hAnsi="Arial" w:cs="Arial"/>
          <w:sz w:val="24"/>
          <w:szCs w:val="24"/>
        </w:rPr>
        <w:t xml:space="preserve"> at </w:t>
      </w:r>
      <w:hyperlink r:id="rId19">
        <w:r w:rsidRPr="00D83AD1">
          <w:rPr>
            <w:rFonts w:ascii="Arial" w:eastAsia="MS Mincho" w:hAnsi="Arial" w:cs="Arial"/>
            <w:sz w:val="24"/>
            <w:szCs w:val="24"/>
          </w:rPr>
          <w:t>RFAinfo@nccdd.org.</w:t>
        </w:r>
      </w:hyperlink>
      <w:r w:rsidRPr="00D83AD1">
        <w:rPr>
          <w:rFonts w:ascii="Arial" w:eastAsia="MS Mincho" w:hAnsi="Arial" w:cs="Arial"/>
          <w:sz w:val="24"/>
          <w:szCs w:val="24"/>
        </w:rPr>
        <w:t xml:space="preserve"> A summary of all questions and answers will be posted on the NCCDD website (www.nccdd.org) and DD Suite within 5 business days after the Bidders’ Workshop on </w:t>
      </w:r>
      <w:r w:rsidR="004A4A4C">
        <w:rPr>
          <w:rFonts w:ascii="Arial" w:eastAsia="MS Mincho" w:hAnsi="Arial" w:cs="Arial"/>
          <w:b/>
          <w:sz w:val="24"/>
          <w:szCs w:val="24"/>
        </w:rPr>
        <w:t>March</w:t>
      </w:r>
      <w:r w:rsidR="005E3E13" w:rsidRPr="00D83AD1">
        <w:rPr>
          <w:rFonts w:ascii="Arial" w:eastAsia="MS Mincho" w:hAnsi="Arial" w:cs="Arial"/>
          <w:b/>
          <w:sz w:val="24"/>
          <w:szCs w:val="24"/>
        </w:rPr>
        <w:t xml:space="preserve"> </w:t>
      </w:r>
      <w:r w:rsidR="005E3E13">
        <w:rPr>
          <w:rFonts w:ascii="Arial" w:eastAsia="MS Mincho" w:hAnsi="Arial" w:cs="Arial"/>
          <w:b/>
          <w:sz w:val="24"/>
          <w:szCs w:val="24"/>
        </w:rPr>
        <w:t>11</w:t>
      </w:r>
      <w:r w:rsidR="005E3E13" w:rsidRPr="00D83AD1">
        <w:rPr>
          <w:rFonts w:ascii="Arial" w:eastAsia="MS Mincho" w:hAnsi="Arial" w:cs="Arial"/>
          <w:b/>
          <w:sz w:val="24"/>
          <w:szCs w:val="24"/>
        </w:rPr>
        <w:t>t</w:t>
      </w:r>
      <w:r w:rsidR="005E3E13">
        <w:rPr>
          <w:rFonts w:ascii="Arial" w:eastAsia="MS Mincho" w:hAnsi="Arial" w:cs="Arial"/>
          <w:b/>
          <w:sz w:val="24"/>
          <w:szCs w:val="24"/>
        </w:rPr>
        <w:t>h</w:t>
      </w:r>
      <w:r w:rsidR="005E3E13" w:rsidRPr="00D83AD1">
        <w:rPr>
          <w:rFonts w:ascii="Arial" w:eastAsia="MS Mincho" w:hAnsi="Arial" w:cs="Arial"/>
          <w:b/>
          <w:sz w:val="24"/>
          <w:szCs w:val="24"/>
        </w:rPr>
        <w:t>, 20</w:t>
      </w:r>
      <w:r w:rsidR="004A4A4C">
        <w:rPr>
          <w:rFonts w:ascii="Arial" w:eastAsia="MS Mincho" w:hAnsi="Arial" w:cs="Arial"/>
          <w:b/>
          <w:sz w:val="24"/>
          <w:szCs w:val="24"/>
        </w:rPr>
        <w:t>20</w:t>
      </w:r>
      <w:r w:rsidR="005E3E13">
        <w:rPr>
          <w:rFonts w:ascii="Arial" w:eastAsia="MS Mincho" w:hAnsi="Arial" w:cs="Arial"/>
          <w:b/>
          <w:sz w:val="24"/>
          <w:szCs w:val="24"/>
        </w:rPr>
        <w:t xml:space="preserve"> </w:t>
      </w:r>
      <w:r w:rsidRPr="00262934">
        <w:rPr>
          <w:rFonts w:ascii="Arial" w:eastAsia="MS Mincho" w:hAnsi="Arial" w:cs="Arial"/>
          <w:sz w:val="24"/>
          <w:szCs w:val="24"/>
        </w:rPr>
        <w:t>and e-mailed to all agencies and</w:t>
      </w:r>
      <w:r w:rsidRPr="00262934">
        <w:rPr>
          <w:rFonts w:ascii="Arial" w:eastAsia="MS Mincho" w:hAnsi="Arial" w:cs="Arial"/>
          <w:spacing w:val="-28"/>
          <w:sz w:val="24"/>
          <w:szCs w:val="24"/>
        </w:rPr>
        <w:t xml:space="preserve"> </w:t>
      </w:r>
      <w:r w:rsidRPr="00262934">
        <w:rPr>
          <w:rFonts w:ascii="Arial" w:eastAsia="MS Mincho" w:hAnsi="Arial" w:cs="Arial"/>
          <w:sz w:val="24"/>
          <w:szCs w:val="24"/>
        </w:rPr>
        <w:t>organizations completing the Intent to Apply</w:t>
      </w:r>
      <w:r w:rsidRPr="00262934">
        <w:rPr>
          <w:rFonts w:ascii="Arial" w:eastAsia="MS Mincho" w:hAnsi="Arial" w:cs="Arial"/>
          <w:spacing w:val="-10"/>
          <w:sz w:val="24"/>
          <w:szCs w:val="24"/>
        </w:rPr>
        <w:t xml:space="preserve"> </w:t>
      </w:r>
      <w:r w:rsidRPr="00262934">
        <w:rPr>
          <w:rFonts w:ascii="Arial" w:eastAsia="MS Mincho" w:hAnsi="Arial" w:cs="Arial"/>
          <w:sz w:val="24"/>
          <w:szCs w:val="24"/>
        </w:rPr>
        <w:t>Form.</w:t>
      </w:r>
    </w:p>
    <w:p w14:paraId="2DD62DCE" w14:textId="77777777" w:rsidR="00AD0A75" w:rsidRPr="00262934" w:rsidRDefault="00AD0A75" w:rsidP="00AD0A75">
      <w:pPr>
        <w:widowControl w:val="0"/>
        <w:rPr>
          <w:rFonts w:ascii="Arial" w:eastAsia="Arial" w:hAnsi="Arial" w:cs="Arial"/>
          <w:sz w:val="24"/>
          <w:szCs w:val="24"/>
        </w:rPr>
      </w:pPr>
    </w:p>
    <w:p w14:paraId="0CA7FD86" w14:textId="3661B35A" w:rsidR="00AD0A75" w:rsidRPr="00262934" w:rsidRDefault="00AD0A75" w:rsidP="00AD0A75">
      <w:pPr>
        <w:widowControl w:val="0"/>
        <w:numPr>
          <w:ilvl w:val="1"/>
          <w:numId w:val="19"/>
        </w:numPr>
        <w:tabs>
          <w:tab w:val="left" w:pos="792"/>
        </w:tabs>
        <w:ind w:right="187"/>
        <w:rPr>
          <w:rFonts w:ascii="Arial" w:eastAsia="MS Mincho" w:hAnsi="Arial" w:cs="Arial"/>
          <w:sz w:val="24"/>
          <w:szCs w:val="24"/>
        </w:rPr>
      </w:pPr>
      <w:r w:rsidRPr="00262934">
        <w:rPr>
          <w:rFonts w:ascii="Arial" w:eastAsia="MS Mincho" w:hAnsi="Arial" w:cs="Arial"/>
          <w:sz w:val="24"/>
          <w:szCs w:val="24"/>
        </w:rPr>
        <w:t>Applications are</w:t>
      </w:r>
      <w:r w:rsidR="00E8767E">
        <w:rPr>
          <w:rFonts w:ascii="Arial" w:eastAsia="MS Mincho" w:hAnsi="Arial" w:cs="Arial"/>
          <w:sz w:val="24"/>
          <w:szCs w:val="24"/>
        </w:rPr>
        <w:t xml:space="preserve"> due by 5:00 PM Eastern Daylight</w:t>
      </w:r>
      <w:r w:rsidRPr="00262934">
        <w:rPr>
          <w:rFonts w:ascii="Arial" w:eastAsia="MS Mincho" w:hAnsi="Arial" w:cs="Arial"/>
          <w:sz w:val="24"/>
          <w:szCs w:val="24"/>
        </w:rPr>
        <w:t xml:space="preserve"> Time on </w:t>
      </w:r>
      <w:r w:rsidR="004A4A4C">
        <w:rPr>
          <w:rFonts w:ascii="Arial" w:eastAsia="MS Mincho" w:hAnsi="Arial" w:cs="Arial"/>
          <w:b/>
          <w:sz w:val="24"/>
          <w:szCs w:val="24"/>
        </w:rPr>
        <w:t>April 15</w:t>
      </w:r>
      <w:r w:rsidR="005E3E13" w:rsidRPr="00145B77">
        <w:rPr>
          <w:rFonts w:ascii="Arial" w:eastAsia="MS Mincho" w:hAnsi="Arial" w:cs="Arial"/>
          <w:b/>
          <w:sz w:val="24"/>
          <w:szCs w:val="24"/>
          <w:vertAlign w:val="superscript"/>
        </w:rPr>
        <w:t>th</w:t>
      </w:r>
      <w:r w:rsidR="00131DA3">
        <w:rPr>
          <w:rFonts w:ascii="Arial" w:eastAsia="MS Mincho" w:hAnsi="Arial" w:cs="Arial"/>
          <w:b/>
          <w:sz w:val="24"/>
          <w:szCs w:val="24"/>
        </w:rPr>
        <w:t>, 2020</w:t>
      </w:r>
      <w:r w:rsidRPr="00D83AD1">
        <w:rPr>
          <w:rFonts w:ascii="Arial" w:eastAsia="MS Mincho" w:hAnsi="Arial" w:cs="Arial"/>
          <w:sz w:val="24"/>
          <w:szCs w:val="24"/>
        </w:rPr>
        <w:t>. Electronic submission is required, except as otherwise</w:t>
      </w:r>
      <w:r w:rsidRPr="00262934">
        <w:rPr>
          <w:rFonts w:ascii="Arial" w:eastAsia="MS Mincho" w:hAnsi="Arial" w:cs="Arial"/>
          <w:sz w:val="24"/>
          <w:szCs w:val="24"/>
        </w:rPr>
        <w:t xml:space="preserve"> noted. Complete application and attach/upload all necessary documents in DD Suite before submitting. The complete RFA package and instructions are available through the DD Suite electronic submission program</w:t>
      </w:r>
      <w:r w:rsidRPr="00262934">
        <w:rPr>
          <w:rFonts w:ascii="Arial" w:eastAsia="MS Mincho" w:hAnsi="Arial" w:cs="Arial"/>
          <w:spacing w:val="-18"/>
          <w:sz w:val="24"/>
          <w:szCs w:val="24"/>
        </w:rPr>
        <w:t xml:space="preserve"> </w:t>
      </w:r>
      <w:r w:rsidRPr="00262934">
        <w:rPr>
          <w:rFonts w:ascii="Arial" w:eastAsia="MS Mincho" w:hAnsi="Arial" w:cs="Arial"/>
          <w:sz w:val="24"/>
          <w:szCs w:val="24"/>
        </w:rPr>
        <w:t>(ddsuite.org/).</w:t>
      </w:r>
    </w:p>
    <w:p w14:paraId="23B5AE4F" w14:textId="77777777" w:rsidR="00AD0A75" w:rsidRPr="00262934" w:rsidRDefault="00AD0A75" w:rsidP="00AD0A75">
      <w:pPr>
        <w:widowControl w:val="0"/>
        <w:rPr>
          <w:rFonts w:ascii="Arial" w:eastAsia="Arial" w:hAnsi="Arial" w:cs="Arial"/>
          <w:sz w:val="24"/>
          <w:szCs w:val="24"/>
        </w:rPr>
      </w:pPr>
    </w:p>
    <w:p w14:paraId="0BECE21F" w14:textId="77777777" w:rsidR="00AD0A75" w:rsidRPr="00262934" w:rsidRDefault="00AD0A75" w:rsidP="00AD0A75">
      <w:pPr>
        <w:widowControl w:val="0"/>
        <w:numPr>
          <w:ilvl w:val="1"/>
          <w:numId w:val="19"/>
        </w:numPr>
        <w:tabs>
          <w:tab w:val="left" w:pos="792"/>
        </w:tabs>
        <w:ind w:right="386"/>
        <w:rPr>
          <w:rFonts w:ascii="Arial" w:eastAsia="MS Mincho" w:hAnsi="Arial" w:cs="Arial"/>
          <w:sz w:val="24"/>
          <w:szCs w:val="24"/>
        </w:rPr>
      </w:pPr>
      <w:r w:rsidRPr="00262934">
        <w:rPr>
          <w:rFonts w:ascii="Arial" w:eastAsia="MS Mincho" w:hAnsi="Arial" w:cs="Arial"/>
          <w:sz w:val="24"/>
          <w:szCs w:val="24"/>
        </w:rPr>
        <w:t>Applications will be evaluated by an RFA Review Committee. The recommendations of this committee will be reviewed by the NCCDD, which reserves the right to accept or reject the Review Committee’s</w:t>
      </w:r>
      <w:r w:rsidRPr="00262934">
        <w:rPr>
          <w:rFonts w:ascii="Arial" w:eastAsia="MS Mincho" w:hAnsi="Arial" w:cs="Arial"/>
          <w:spacing w:val="-30"/>
          <w:sz w:val="24"/>
          <w:szCs w:val="24"/>
        </w:rPr>
        <w:t xml:space="preserve"> </w:t>
      </w:r>
      <w:r w:rsidRPr="00262934">
        <w:rPr>
          <w:rFonts w:ascii="Arial" w:eastAsia="MS Mincho" w:hAnsi="Arial" w:cs="Arial"/>
          <w:sz w:val="24"/>
          <w:szCs w:val="24"/>
        </w:rPr>
        <w:t>recommendations.</w:t>
      </w:r>
    </w:p>
    <w:p w14:paraId="19AB7570" w14:textId="77777777" w:rsidR="00AD0A75" w:rsidRPr="00262934" w:rsidRDefault="00AD0A75" w:rsidP="00AD0A75">
      <w:pPr>
        <w:widowControl w:val="0"/>
        <w:rPr>
          <w:rFonts w:ascii="Arial" w:eastAsia="Arial" w:hAnsi="Arial" w:cs="Arial"/>
          <w:sz w:val="24"/>
          <w:szCs w:val="24"/>
        </w:rPr>
      </w:pPr>
    </w:p>
    <w:p w14:paraId="61C509AD" w14:textId="77777777" w:rsidR="00AD0A75" w:rsidRPr="00262934" w:rsidRDefault="00AD0A75" w:rsidP="00AD0A75">
      <w:pPr>
        <w:widowControl w:val="0"/>
        <w:numPr>
          <w:ilvl w:val="1"/>
          <w:numId w:val="19"/>
        </w:numPr>
        <w:tabs>
          <w:tab w:val="left" w:pos="792"/>
        </w:tabs>
        <w:ind w:right="353"/>
        <w:rPr>
          <w:rFonts w:ascii="Arial" w:eastAsia="MS Mincho" w:hAnsi="Arial" w:cs="Arial"/>
          <w:sz w:val="24"/>
          <w:szCs w:val="24"/>
        </w:rPr>
      </w:pPr>
      <w:r w:rsidRPr="00262934">
        <w:rPr>
          <w:rFonts w:ascii="Arial" w:eastAsia="MS Mincho" w:hAnsi="Arial" w:cs="Arial"/>
          <w:sz w:val="24"/>
          <w:szCs w:val="24"/>
        </w:rPr>
        <w:t>Agencies and organizations are cautioned that this is a Request for Applications, and the funding agency reserves the unqualified right to reject any and all applications when such rejections are deemed to be in the best interest of the funding</w:t>
      </w:r>
      <w:r w:rsidRPr="00262934">
        <w:rPr>
          <w:rFonts w:ascii="Arial" w:eastAsia="MS Mincho" w:hAnsi="Arial" w:cs="Arial"/>
          <w:spacing w:val="-9"/>
          <w:sz w:val="24"/>
          <w:szCs w:val="24"/>
        </w:rPr>
        <w:t xml:space="preserve"> </w:t>
      </w:r>
      <w:r w:rsidRPr="00262934">
        <w:rPr>
          <w:rFonts w:ascii="Arial" w:eastAsia="MS Mincho" w:hAnsi="Arial" w:cs="Arial"/>
          <w:sz w:val="24"/>
          <w:szCs w:val="24"/>
        </w:rPr>
        <w:t>agency.</w:t>
      </w:r>
    </w:p>
    <w:p w14:paraId="5F111055" w14:textId="77777777" w:rsidR="00AD0A75" w:rsidRPr="004D16E9" w:rsidRDefault="00AD0A75" w:rsidP="00AD0A75">
      <w:pPr>
        <w:widowControl w:val="0"/>
        <w:rPr>
          <w:rFonts w:ascii="Arial" w:eastAsia="Arial" w:hAnsi="Arial" w:cs="Arial"/>
          <w:sz w:val="24"/>
          <w:szCs w:val="24"/>
        </w:rPr>
      </w:pPr>
    </w:p>
    <w:p w14:paraId="0B1D1482" w14:textId="26674C8E" w:rsidR="004D16E9" w:rsidRPr="004D16E9" w:rsidRDefault="004D16E9" w:rsidP="004D16E9">
      <w:pPr>
        <w:numPr>
          <w:ilvl w:val="0"/>
          <w:numId w:val="45"/>
        </w:numPr>
        <w:ind w:right="301"/>
        <w:rPr>
          <w:rFonts w:ascii="Arial" w:hAnsi="Arial" w:cs="Arial"/>
          <w:sz w:val="24"/>
          <w:szCs w:val="24"/>
        </w:rPr>
      </w:pPr>
      <w:r w:rsidRPr="004D16E9">
        <w:rPr>
          <w:rFonts w:ascii="Arial" w:hAnsi="Arial" w:cs="Arial"/>
          <w:b/>
          <w:bCs/>
          <w:sz w:val="24"/>
          <w:szCs w:val="24"/>
        </w:rPr>
        <w:t xml:space="preserve">February </w:t>
      </w:r>
      <w:r w:rsidR="00BB2CC1">
        <w:rPr>
          <w:rFonts w:ascii="Arial" w:hAnsi="Arial" w:cs="Arial"/>
          <w:b/>
          <w:bCs/>
          <w:sz w:val="24"/>
          <w:szCs w:val="24"/>
        </w:rPr>
        <w:t>2</w:t>
      </w:r>
      <w:r w:rsidR="00951259">
        <w:rPr>
          <w:rFonts w:ascii="Arial" w:hAnsi="Arial" w:cs="Arial"/>
          <w:b/>
          <w:bCs/>
          <w:sz w:val="24"/>
          <w:szCs w:val="24"/>
        </w:rPr>
        <w:t>4</w:t>
      </w:r>
      <w:r w:rsidRPr="004D16E9">
        <w:rPr>
          <w:rFonts w:ascii="Arial" w:hAnsi="Arial" w:cs="Arial"/>
          <w:b/>
          <w:bCs/>
          <w:sz w:val="24"/>
          <w:szCs w:val="24"/>
        </w:rPr>
        <w:t>th, 2020</w:t>
      </w:r>
      <w:r w:rsidRPr="004D16E9">
        <w:rPr>
          <w:rFonts w:ascii="Arial" w:hAnsi="Arial" w:cs="Arial"/>
          <w:sz w:val="24"/>
          <w:szCs w:val="24"/>
        </w:rPr>
        <w:t>: Request for applications distributed to eligible applicants and posted on the North Carolina Council on Developmental Disabilities website (</w:t>
      </w:r>
      <w:hyperlink r:id="rId20" w:history="1">
        <w:r w:rsidRPr="004D16E9">
          <w:rPr>
            <w:rStyle w:val="Hyperlink"/>
            <w:rFonts w:ascii="Arial" w:hAnsi="Arial" w:cs="Arial"/>
            <w:sz w:val="24"/>
            <w:szCs w:val="24"/>
          </w:rPr>
          <w:t>www.nccdd.org</w:t>
        </w:r>
      </w:hyperlink>
      <w:r w:rsidRPr="004D16E9">
        <w:rPr>
          <w:rFonts w:ascii="Arial" w:hAnsi="Arial" w:cs="Arial"/>
          <w:sz w:val="24"/>
          <w:szCs w:val="24"/>
        </w:rPr>
        <w:t>).</w:t>
      </w:r>
    </w:p>
    <w:p w14:paraId="75A866C9" w14:textId="5418E3AD" w:rsidR="004D16E9" w:rsidRPr="004D16E9" w:rsidRDefault="004D16E9" w:rsidP="004D16E9">
      <w:pPr>
        <w:numPr>
          <w:ilvl w:val="0"/>
          <w:numId w:val="45"/>
        </w:numPr>
        <w:ind w:right="301"/>
        <w:rPr>
          <w:rFonts w:ascii="Arial" w:hAnsi="Arial" w:cs="Arial"/>
          <w:sz w:val="24"/>
          <w:szCs w:val="24"/>
        </w:rPr>
      </w:pPr>
      <w:r w:rsidRPr="004D16E9">
        <w:rPr>
          <w:rFonts w:ascii="Arial" w:hAnsi="Arial" w:cs="Arial"/>
          <w:b/>
          <w:bCs/>
          <w:sz w:val="24"/>
          <w:szCs w:val="24"/>
        </w:rPr>
        <w:t>March 4th, 2020</w:t>
      </w:r>
      <w:r w:rsidRPr="004D16E9">
        <w:rPr>
          <w:rFonts w:ascii="Arial" w:hAnsi="Arial" w:cs="Arial"/>
          <w:sz w:val="24"/>
          <w:szCs w:val="24"/>
        </w:rPr>
        <w:t xml:space="preserve">:  Deadline for written RFA questions.  </w:t>
      </w:r>
      <w:r w:rsidRPr="004D16E9">
        <w:rPr>
          <w:rFonts w:ascii="Arial" w:hAnsi="Arial" w:cs="Arial"/>
          <w:color w:val="FF0000"/>
          <w:sz w:val="24"/>
          <w:szCs w:val="24"/>
        </w:rPr>
        <w:t> </w:t>
      </w:r>
    </w:p>
    <w:p w14:paraId="587C29A0" w14:textId="78FB3845" w:rsidR="004D16E9" w:rsidRPr="004D16E9" w:rsidRDefault="004D16E9" w:rsidP="004D16E9">
      <w:pPr>
        <w:numPr>
          <w:ilvl w:val="0"/>
          <w:numId w:val="45"/>
        </w:numPr>
        <w:ind w:right="301"/>
        <w:rPr>
          <w:rFonts w:ascii="Arial" w:hAnsi="Arial" w:cs="Arial"/>
          <w:sz w:val="24"/>
          <w:szCs w:val="24"/>
        </w:rPr>
      </w:pPr>
      <w:r w:rsidRPr="004D16E9">
        <w:rPr>
          <w:rFonts w:ascii="Arial" w:hAnsi="Arial" w:cs="Arial"/>
          <w:b/>
          <w:bCs/>
          <w:sz w:val="24"/>
          <w:szCs w:val="24"/>
        </w:rPr>
        <w:t>March 1</w:t>
      </w:r>
      <w:r w:rsidR="00E20EBE">
        <w:rPr>
          <w:rFonts w:ascii="Arial" w:hAnsi="Arial" w:cs="Arial"/>
          <w:b/>
          <w:bCs/>
          <w:sz w:val="24"/>
          <w:szCs w:val="24"/>
        </w:rPr>
        <w:t>1</w:t>
      </w:r>
      <w:r w:rsidRPr="004D16E9">
        <w:rPr>
          <w:rFonts w:ascii="Arial" w:hAnsi="Arial" w:cs="Arial"/>
          <w:b/>
          <w:bCs/>
          <w:sz w:val="24"/>
          <w:szCs w:val="24"/>
        </w:rPr>
        <w:t>th, 2020</w:t>
      </w:r>
      <w:r w:rsidRPr="004D16E9">
        <w:rPr>
          <w:rFonts w:ascii="Arial" w:hAnsi="Arial" w:cs="Arial"/>
          <w:sz w:val="24"/>
          <w:szCs w:val="24"/>
        </w:rPr>
        <w:t xml:space="preserve">: Interested applicants may attend a Bidders’ Workshop.  (NCCDD may schedule an additional Bidders’ Workshop at a date and location to be determined.  Check </w:t>
      </w:r>
      <w:hyperlink r:id="rId21" w:history="1">
        <w:r w:rsidRPr="004D16E9">
          <w:rPr>
            <w:rStyle w:val="Hyperlink"/>
            <w:rFonts w:ascii="Arial" w:hAnsi="Arial" w:cs="Arial"/>
            <w:sz w:val="24"/>
            <w:szCs w:val="24"/>
          </w:rPr>
          <w:t>www.nccdd.org</w:t>
        </w:r>
      </w:hyperlink>
      <w:r w:rsidRPr="004D16E9">
        <w:rPr>
          <w:rFonts w:ascii="Arial" w:hAnsi="Arial" w:cs="Arial"/>
          <w:sz w:val="24"/>
          <w:szCs w:val="24"/>
        </w:rPr>
        <w:t xml:space="preserve"> for announcements).</w:t>
      </w:r>
    </w:p>
    <w:p w14:paraId="2E55BBAA" w14:textId="77777777" w:rsidR="004D16E9" w:rsidRPr="004D16E9" w:rsidRDefault="004D16E9" w:rsidP="004D16E9">
      <w:pPr>
        <w:numPr>
          <w:ilvl w:val="0"/>
          <w:numId w:val="45"/>
        </w:numPr>
        <w:ind w:right="301"/>
        <w:rPr>
          <w:rFonts w:ascii="Arial" w:hAnsi="Arial" w:cs="Arial"/>
          <w:sz w:val="24"/>
          <w:szCs w:val="24"/>
        </w:rPr>
      </w:pPr>
      <w:r w:rsidRPr="004D16E9">
        <w:rPr>
          <w:rFonts w:ascii="Arial" w:hAnsi="Arial" w:cs="Arial"/>
          <w:b/>
          <w:bCs/>
          <w:sz w:val="24"/>
          <w:szCs w:val="24"/>
        </w:rPr>
        <w:t>April 15th, 2020</w:t>
      </w:r>
      <w:r w:rsidRPr="004D16E9">
        <w:rPr>
          <w:rFonts w:ascii="Arial" w:hAnsi="Arial" w:cs="Arial"/>
          <w:sz w:val="24"/>
          <w:szCs w:val="24"/>
        </w:rPr>
        <w:t>: Applications due to the NCCDD by close of business, 5:00 PM Eastern Standard Time.</w:t>
      </w:r>
    </w:p>
    <w:p w14:paraId="2A0D28C0" w14:textId="5105519D" w:rsidR="004D16E9" w:rsidRPr="004D16E9" w:rsidRDefault="004D16E9" w:rsidP="004D16E9">
      <w:pPr>
        <w:numPr>
          <w:ilvl w:val="0"/>
          <w:numId w:val="45"/>
        </w:numPr>
        <w:ind w:right="301"/>
        <w:rPr>
          <w:rFonts w:ascii="Arial" w:hAnsi="Arial" w:cs="Arial"/>
          <w:sz w:val="24"/>
          <w:szCs w:val="24"/>
        </w:rPr>
      </w:pPr>
      <w:r w:rsidRPr="004D16E9">
        <w:rPr>
          <w:rFonts w:ascii="Arial" w:hAnsi="Arial" w:cs="Arial"/>
          <w:b/>
          <w:bCs/>
          <w:sz w:val="24"/>
          <w:szCs w:val="24"/>
        </w:rPr>
        <w:t>May 8th, 2020</w:t>
      </w:r>
      <w:r w:rsidRPr="004D16E9">
        <w:rPr>
          <w:rFonts w:ascii="Arial" w:hAnsi="Arial" w:cs="Arial"/>
          <w:sz w:val="24"/>
          <w:szCs w:val="24"/>
        </w:rPr>
        <w:t xml:space="preserve">: Award announced.  </w:t>
      </w:r>
      <w:r w:rsidRPr="004D16E9">
        <w:rPr>
          <w:rFonts w:ascii="Arial" w:hAnsi="Arial" w:cs="Arial"/>
          <w:color w:val="FF0000"/>
          <w:sz w:val="24"/>
          <w:szCs w:val="24"/>
        </w:rPr>
        <w:t> </w:t>
      </w:r>
    </w:p>
    <w:p w14:paraId="55E105DF" w14:textId="535D0AB7" w:rsidR="004D16E9" w:rsidRPr="004D16E9" w:rsidRDefault="0052012A" w:rsidP="004D16E9">
      <w:pPr>
        <w:numPr>
          <w:ilvl w:val="0"/>
          <w:numId w:val="45"/>
        </w:numPr>
        <w:ind w:right="301"/>
        <w:rPr>
          <w:rFonts w:ascii="Arial" w:hAnsi="Arial" w:cs="Arial"/>
          <w:sz w:val="24"/>
          <w:szCs w:val="24"/>
        </w:rPr>
      </w:pPr>
      <w:r>
        <w:rPr>
          <w:rFonts w:ascii="Arial" w:hAnsi="Arial" w:cs="Arial"/>
          <w:b/>
          <w:bCs/>
          <w:sz w:val="24"/>
          <w:szCs w:val="24"/>
        </w:rPr>
        <w:t>July 1</w:t>
      </w:r>
      <w:r w:rsidRPr="00700FB5">
        <w:rPr>
          <w:rFonts w:ascii="Arial" w:hAnsi="Arial" w:cs="Arial"/>
          <w:b/>
          <w:bCs/>
          <w:sz w:val="24"/>
          <w:szCs w:val="24"/>
          <w:vertAlign w:val="superscript"/>
        </w:rPr>
        <w:t>st</w:t>
      </w:r>
      <w:r>
        <w:rPr>
          <w:rFonts w:ascii="Arial" w:hAnsi="Arial" w:cs="Arial"/>
          <w:b/>
          <w:bCs/>
          <w:sz w:val="24"/>
          <w:szCs w:val="24"/>
        </w:rPr>
        <w:t xml:space="preserve"> or August</w:t>
      </w:r>
      <w:r w:rsidRPr="004D16E9">
        <w:rPr>
          <w:rFonts w:ascii="Arial" w:hAnsi="Arial" w:cs="Arial"/>
          <w:b/>
          <w:bCs/>
          <w:sz w:val="24"/>
          <w:szCs w:val="24"/>
        </w:rPr>
        <w:t xml:space="preserve"> </w:t>
      </w:r>
      <w:r w:rsidR="004D16E9" w:rsidRPr="004D16E9">
        <w:rPr>
          <w:rFonts w:ascii="Arial" w:hAnsi="Arial" w:cs="Arial"/>
          <w:b/>
          <w:bCs/>
          <w:sz w:val="24"/>
          <w:szCs w:val="24"/>
        </w:rPr>
        <w:t xml:space="preserve">1st, 2020: </w:t>
      </w:r>
      <w:r w:rsidR="004D16E9" w:rsidRPr="004D16E9">
        <w:rPr>
          <w:rFonts w:ascii="Arial" w:hAnsi="Arial" w:cs="Arial"/>
          <w:sz w:val="24"/>
          <w:szCs w:val="24"/>
        </w:rPr>
        <w:t>Contract begins.</w:t>
      </w:r>
    </w:p>
    <w:p w14:paraId="2B6A9156" w14:textId="77777777" w:rsidR="00AD0A75" w:rsidRPr="00262934" w:rsidRDefault="00AD0A75" w:rsidP="00AD0A75">
      <w:pPr>
        <w:widowControl w:val="0"/>
        <w:tabs>
          <w:tab w:val="left" w:pos="792"/>
        </w:tabs>
        <w:ind w:left="2160" w:right="301"/>
        <w:rPr>
          <w:rFonts w:ascii="Arial" w:eastAsia="MS Mincho" w:hAnsi="Arial" w:cs="Arial"/>
          <w:sz w:val="24"/>
          <w:szCs w:val="24"/>
        </w:rPr>
      </w:pPr>
    </w:p>
    <w:p w14:paraId="16F86C45" w14:textId="77777777" w:rsidR="00131DA3" w:rsidRDefault="00131DA3" w:rsidP="00AD0A75">
      <w:pPr>
        <w:rPr>
          <w:rFonts w:ascii="Arial" w:eastAsia="MS Mincho" w:hAnsi="Arial" w:cs="Arial"/>
          <w:b/>
          <w:sz w:val="24"/>
          <w:szCs w:val="24"/>
          <w:u w:val="single"/>
        </w:rPr>
      </w:pPr>
    </w:p>
    <w:p w14:paraId="37224575" w14:textId="0DBFED1F" w:rsidR="00AD0A75" w:rsidRPr="00262934" w:rsidRDefault="00AD0A75" w:rsidP="00AD0A75">
      <w:pPr>
        <w:rPr>
          <w:rFonts w:ascii="Arial" w:eastAsia="MS Mincho" w:hAnsi="Arial" w:cs="Arial"/>
          <w:b/>
          <w:sz w:val="24"/>
          <w:szCs w:val="24"/>
          <w:u w:val="single"/>
        </w:rPr>
      </w:pPr>
      <w:r w:rsidRPr="00262934">
        <w:rPr>
          <w:rFonts w:ascii="Arial" w:eastAsia="MS Mincho" w:hAnsi="Arial" w:cs="Arial"/>
          <w:b/>
          <w:sz w:val="24"/>
          <w:szCs w:val="24"/>
          <w:u w:val="single"/>
        </w:rPr>
        <w:t>VI.  ATTACHMENTS TO BE COMPLETED UPON AWARD</w:t>
      </w:r>
    </w:p>
    <w:p w14:paraId="38CF76A4" w14:textId="77777777" w:rsidR="00AD0A75" w:rsidRPr="00262934" w:rsidRDefault="00AD0A75" w:rsidP="00AD0A75">
      <w:pPr>
        <w:ind w:left="360"/>
        <w:rPr>
          <w:rFonts w:ascii="Arial" w:eastAsia="MS Mincho" w:hAnsi="Arial" w:cs="Arial"/>
          <w:sz w:val="24"/>
          <w:szCs w:val="24"/>
        </w:rPr>
      </w:pPr>
      <w:r w:rsidRPr="00262934">
        <w:rPr>
          <w:rFonts w:ascii="Arial" w:eastAsia="MS Mincho" w:hAnsi="Arial" w:cs="Arial"/>
          <w:sz w:val="24"/>
          <w:szCs w:val="24"/>
        </w:rPr>
        <w:t>See DD Suite to download these attachments - all of these documents must be completed if your agency is awarded the contract for this RFA prior to the execution of the contract:</w:t>
      </w:r>
    </w:p>
    <w:p w14:paraId="0A0742F4" w14:textId="77777777" w:rsidR="00AD0A75" w:rsidRPr="00262934" w:rsidRDefault="00AD0A75" w:rsidP="00AD0A75">
      <w:pPr>
        <w:numPr>
          <w:ilvl w:val="0"/>
          <w:numId w:val="22"/>
        </w:numPr>
        <w:contextualSpacing/>
        <w:rPr>
          <w:rFonts w:ascii="Arial" w:eastAsia="MS Mincho" w:hAnsi="Arial" w:cs="Arial"/>
          <w:sz w:val="24"/>
          <w:szCs w:val="24"/>
        </w:rPr>
      </w:pPr>
      <w:r w:rsidRPr="00262934">
        <w:rPr>
          <w:rFonts w:ascii="Arial" w:eastAsia="MS Mincho" w:hAnsi="Arial" w:cs="Arial"/>
          <w:sz w:val="24"/>
          <w:szCs w:val="24"/>
        </w:rPr>
        <w:t xml:space="preserve">Project Profile page </w:t>
      </w:r>
    </w:p>
    <w:p w14:paraId="53A04828" w14:textId="77777777" w:rsidR="00AD0A75" w:rsidRPr="00262934" w:rsidRDefault="00AD0A75" w:rsidP="00AD0A75">
      <w:pPr>
        <w:numPr>
          <w:ilvl w:val="0"/>
          <w:numId w:val="22"/>
        </w:numPr>
        <w:contextualSpacing/>
        <w:rPr>
          <w:rFonts w:ascii="Arial" w:eastAsia="MS Mincho" w:hAnsi="Arial" w:cs="Arial"/>
          <w:sz w:val="24"/>
          <w:szCs w:val="24"/>
        </w:rPr>
      </w:pPr>
      <w:r w:rsidRPr="00262934">
        <w:rPr>
          <w:rFonts w:ascii="Arial" w:eastAsia="MS Mincho" w:hAnsi="Arial" w:cs="Arial"/>
          <w:sz w:val="24"/>
          <w:szCs w:val="24"/>
        </w:rPr>
        <w:t xml:space="preserve">NCCDD Assurances </w:t>
      </w:r>
    </w:p>
    <w:p w14:paraId="46FD053E" w14:textId="77777777" w:rsidR="00AD0A75" w:rsidRPr="00262934" w:rsidRDefault="00AD0A75" w:rsidP="00AD0A75">
      <w:pPr>
        <w:numPr>
          <w:ilvl w:val="0"/>
          <w:numId w:val="22"/>
        </w:numPr>
        <w:contextualSpacing/>
        <w:rPr>
          <w:rFonts w:ascii="Arial" w:eastAsia="MS Mincho" w:hAnsi="Arial" w:cs="Arial"/>
          <w:sz w:val="24"/>
          <w:szCs w:val="24"/>
        </w:rPr>
      </w:pPr>
      <w:r w:rsidRPr="00262934">
        <w:rPr>
          <w:rFonts w:ascii="Arial" w:eastAsia="MS Mincho" w:hAnsi="Arial" w:cs="Arial"/>
          <w:sz w:val="24"/>
          <w:szCs w:val="24"/>
        </w:rPr>
        <w:t xml:space="preserve">Notice of Certain Reporting and Audit Requirements </w:t>
      </w:r>
    </w:p>
    <w:p w14:paraId="73BEE5C6" w14:textId="77777777" w:rsidR="00AD0A75" w:rsidRPr="00262934" w:rsidRDefault="00AD0A75" w:rsidP="00AD0A75">
      <w:pPr>
        <w:numPr>
          <w:ilvl w:val="0"/>
          <w:numId w:val="22"/>
        </w:numPr>
        <w:contextualSpacing/>
        <w:rPr>
          <w:rFonts w:ascii="Arial" w:eastAsia="MS Mincho" w:hAnsi="Arial" w:cs="Arial"/>
          <w:sz w:val="24"/>
          <w:szCs w:val="24"/>
        </w:rPr>
      </w:pPr>
      <w:r w:rsidRPr="00262934">
        <w:rPr>
          <w:rFonts w:ascii="Arial" w:eastAsia="MS Mincho" w:hAnsi="Arial" w:cs="Arial"/>
          <w:sz w:val="24"/>
          <w:szCs w:val="24"/>
        </w:rPr>
        <w:t xml:space="preserve">Conflict of Interest Policy/Letter (Contractor’s COI) </w:t>
      </w:r>
    </w:p>
    <w:p w14:paraId="7D81DD5A" w14:textId="77777777" w:rsidR="00AD0A75" w:rsidRPr="00262934" w:rsidRDefault="00AD0A75" w:rsidP="00AD0A75">
      <w:pPr>
        <w:numPr>
          <w:ilvl w:val="0"/>
          <w:numId w:val="22"/>
        </w:numPr>
        <w:contextualSpacing/>
        <w:rPr>
          <w:rFonts w:ascii="Arial" w:eastAsia="MS Mincho" w:hAnsi="Arial" w:cs="Arial"/>
          <w:sz w:val="24"/>
          <w:szCs w:val="24"/>
        </w:rPr>
      </w:pPr>
      <w:r w:rsidRPr="00262934">
        <w:rPr>
          <w:rFonts w:ascii="Arial" w:eastAsia="MS Mincho" w:hAnsi="Arial" w:cs="Arial"/>
          <w:sz w:val="24"/>
          <w:szCs w:val="24"/>
        </w:rPr>
        <w:t>Conflict of Interest Verification – Annual</w:t>
      </w:r>
    </w:p>
    <w:p w14:paraId="7A15D2C8" w14:textId="77777777" w:rsidR="00AD0A75" w:rsidRPr="00262934" w:rsidRDefault="00AD0A75" w:rsidP="00AD0A75">
      <w:pPr>
        <w:numPr>
          <w:ilvl w:val="0"/>
          <w:numId w:val="22"/>
        </w:numPr>
        <w:contextualSpacing/>
        <w:rPr>
          <w:rFonts w:ascii="Arial" w:eastAsia="MS Mincho" w:hAnsi="Arial" w:cs="Arial"/>
          <w:sz w:val="24"/>
          <w:szCs w:val="24"/>
        </w:rPr>
      </w:pPr>
      <w:r w:rsidRPr="00262934">
        <w:rPr>
          <w:rFonts w:ascii="Arial" w:eastAsia="MS Mincho" w:hAnsi="Arial" w:cs="Arial"/>
          <w:sz w:val="24"/>
          <w:szCs w:val="24"/>
        </w:rPr>
        <w:t xml:space="preserve">Indirect Cost Rate Letter – if applicable </w:t>
      </w:r>
    </w:p>
    <w:p w14:paraId="3244440F" w14:textId="77777777" w:rsidR="00AD0A75" w:rsidRPr="00262934" w:rsidRDefault="00AD0A75" w:rsidP="00AD0A75">
      <w:pPr>
        <w:numPr>
          <w:ilvl w:val="0"/>
          <w:numId w:val="22"/>
        </w:numPr>
        <w:contextualSpacing/>
        <w:rPr>
          <w:rFonts w:ascii="Arial" w:eastAsia="MS Mincho" w:hAnsi="Arial" w:cs="Arial"/>
          <w:sz w:val="24"/>
          <w:szCs w:val="24"/>
        </w:rPr>
      </w:pPr>
      <w:r w:rsidRPr="00262934">
        <w:rPr>
          <w:rFonts w:ascii="Arial" w:eastAsia="MS Mincho" w:hAnsi="Arial" w:cs="Arial"/>
          <w:sz w:val="24"/>
          <w:szCs w:val="24"/>
        </w:rPr>
        <w:t xml:space="preserve">501(c)(3) Status Determination Letter/Form (private non-profit agencies) (Note: Public organizations shall submit a document verifying their legal name and tax identification number.) </w:t>
      </w:r>
    </w:p>
    <w:p w14:paraId="7FF3C199" w14:textId="77777777" w:rsidR="00AD0A75" w:rsidRPr="00262934" w:rsidRDefault="00AD0A75" w:rsidP="00AD0A75">
      <w:pPr>
        <w:numPr>
          <w:ilvl w:val="0"/>
          <w:numId w:val="22"/>
        </w:numPr>
        <w:contextualSpacing/>
        <w:rPr>
          <w:rFonts w:ascii="Arial" w:eastAsia="MS Mincho" w:hAnsi="Arial" w:cs="Arial"/>
          <w:sz w:val="24"/>
          <w:szCs w:val="24"/>
        </w:rPr>
      </w:pPr>
      <w:r w:rsidRPr="00262934">
        <w:rPr>
          <w:rFonts w:ascii="Arial" w:eastAsia="MS Mincho" w:hAnsi="Arial" w:cs="Arial"/>
          <w:sz w:val="24"/>
          <w:szCs w:val="24"/>
        </w:rPr>
        <w:t xml:space="preserve">IRS Tax Letter </w:t>
      </w:r>
    </w:p>
    <w:p w14:paraId="4556F5BB" w14:textId="77777777" w:rsidR="00AD0A75" w:rsidRPr="00262934" w:rsidRDefault="00AD0A75" w:rsidP="00AD0A75">
      <w:pPr>
        <w:numPr>
          <w:ilvl w:val="0"/>
          <w:numId w:val="22"/>
        </w:numPr>
        <w:contextualSpacing/>
        <w:rPr>
          <w:rFonts w:ascii="Arial" w:eastAsia="MS Mincho" w:hAnsi="Arial" w:cs="Arial"/>
          <w:sz w:val="24"/>
          <w:szCs w:val="24"/>
        </w:rPr>
      </w:pPr>
      <w:r w:rsidRPr="00262934">
        <w:rPr>
          <w:rFonts w:ascii="Arial" w:eastAsia="MS Mincho" w:hAnsi="Arial" w:cs="Arial"/>
          <w:sz w:val="24"/>
          <w:szCs w:val="24"/>
        </w:rPr>
        <w:t>Annual IRS Tax Exemption Verification Form (private non-profit agencies)</w:t>
      </w:r>
    </w:p>
    <w:p w14:paraId="341DD72F" w14:textId="77777777" w:rsidR="00AD0A75" w:rsidRPr="00262934" w:rsidRDefault="00AD0A75" w:rsidP="00AD0A75">
      <w:pPr>
        <w:numPr>
          <w:ilvl w:val="0"/>
          <w:numId w:val="22"/>
        </w:numPr>
        <w:contextualSpacing/>
        <w:rPr>
          <w:rFonts w:ascii="Arial" w:eastAsia="MS Mincho" w:hAnsi="Arial" w:cs="Arial"/>
          <w:sz w:val="24"/>
          <w:szCs w:val="24"/>
        </w:rPr>
      </w:pPr>
      <w:r w:rsidRPr="00262934">
        <w:rPr>
          <w:rFonts w:ascii="Arial" w:eastAsia="MS Mincho" w:hAnsi="Arial" w:cs="Arial"/>
          <w:sz w:val="24"/>
          <w:szCs w:val="24"/>
        </w:rPr>
        <w:t xml:space="preserve">State Certifications </w:t>
      </w:r>
    </w:p>
    <w:p w14:paraId="77D4EE27" w14:textId="77777777" w:rsidR="00AD0A75" w:rsidRPr="00262934" w:rsidRDefault="00AD0A75" w:rsidP="00AD0A75">
      <w:pPr>
        <w:numPr>
          <w:ilvl w:val="0"/>
          <w:numId w:val="22"/>
        </w:numPr>
        <w:contextualSpacing/>
        <w:rPr>
          <w:rFonts w:ascii="Arial" w:eastAsia="MS Mincho" w:hAnsi="Arial" w:cs="Arial"/>
          <w:sz w:val="24"/>
          <w:szCs w:val="24"/>
        </w:rPr>
      </w:pPr>
      <w:r w:rsidRPr="00262934">
        <w:rPr>
          <w:rFonts w:ascii="Arial" w:eastAsia="MS Mincho" w:hAnsi="Arial" w:cs="Arial"/>
          <w:sz w:val="24"/>
          <w:szCs w:val="24"/>
        </w:rPr>
        <w:t xml:space="preserve">Federal Certifications </w:t>
      </w:r>
    </w:p>
    <w:p w14:paraId="3EC14455" w14:textId="77777777" w:rsidR="00AD0A75" w:rsidRPr="00262934" w:rsidRDefault="00AD0A75" w:rsidP="00AD0A75">
      <w:pPr>
        <w:numPr>
          <w:ilvl w:val="0"/>
          <w:numId w:val="22"/>
        </w:numPr>
        <w:contextualSpacing/>
        <w:rPr>
          <w:rFonts w:ascii="Arial" w:eastAsia="MS Mincho" w:hAnsi="Arial" w:cs="Arial"/>
          <w:sz w:val="24"/>
          <w:szCs w:val="24"/>
        </w:rPr>
      </w:pPr>
      <w:r w:rsidRPr="00262934">
        <w:rPr>
          <w:rFonts w:ascii="Arial" w:eastAsia="MS Mincho" w:hAnsi="Arial" w:cs="Arial"/>
          <w:sz w:val="24"/>
          <w:szCs w:val="24"/>
        </w:rPr>
        <w:t>DUNS Letter</w:t>
      </w:r>
    </w:p>
    <w:p w14:paraId="17673597" w14:textId="77777777" w:rsidR="00AD0A75" w:rsidRPr="00262934" w:rsidRDefault="00AD0A75" w:rsidP="00AD0A75">
      <w:pPr>
        <w:numPr>
          <w:ilvl w:val="0"/>
          <w:numId w:val="22"/>
        </w:numPr>
        <w:contextualSpacing/>
        <w:rPr>
          <w:rFonts w:ascii="Arial" w:eastAsia="MS Mincho" w:hAnsi="Arial" w:cs="Arial"/>
          <w:sz w:val="24"/>
          <w:szCs w:val="24"/>
        </w:rPr>
      </w:pPr>
      <w:r w:rsidRPr="00262934">
        <w:rPr>
          <w:rFonts w:ascii="Arial" w:eastAsia="MS Mincho" w:hAnsi="Arial" w:cs="Arial"/>
          <w:sz w:val="24"/>
          <w:szCs w:val="24"/>
        </w:rPr>
        <w:t xml:space="preserve">Completed Letter to Identify Individual to Sign Contracts </w:t>
      </w:r>
    </w:p>
    <w:p w14:paraId="6D7FAAFC" w14:textId="77777777" w:rsidR="00AD0A75" w:rsidRPr="00262934" w:rsidRDefault="00AD0A75" w:rsidP="00AD0A75">
      <w:pPr>
        <w:numPr>
          <w:ilvl w:val="0"/>
          <w:numId w:val="22"/>
        </w:numPr>
        <w:contextualSpacing/>
        <w:rPr>
          <w:rFonts w:ascii="Arial" w:eastAsia="MS Mincho" w:hAnsi="Arial" w:cs="Arial"/>
          <w:sz w:val="24"/>
          <w:szCs w:val="24"/>
        </w:rPr>
      </w:pPr>
      <w:r w:rsidRPr="00262934">
        <w:rPr>
          <w:rFonts w:ascii="Arial" w:eastAsia="MS Mincho" w:hAnsi="Arial" w:cs="Arial"/>
          <w:sz w:val="24"/>
          <w:szCs w:val="24"/>
        </w:rPr>
        <w:t xml:space="preserve">Completed Letter to Identify Individual to Sign Expenditure Reports </w:t>
      </w:r>
    </w:p>
    <w:p w14:paraId="55CF6A2D" w14:textId="77777777" w:rsidR="00AD0A75" w:rsidRPr="00262934" w:rsidRDefault="00AD0A75" w:rsidP="00AD0A75">
      <w:pPr>
        <w:numPr>
          <w:ilvl w:val="0"/>
          <w:numId w:val="22"/>
        </w:numPr>
        <w:contextualSpacing/>
        <w:rPr>
          <w:rFonts w:ascii="Arial" w:eastAsia="MS Mincho" w:hAnsi="Arial" w:cs="Arial"/>
          <w:sz w:val="24"/>
          <w:szCs w:val="24"/>
        </w:rPr>
      </w:pPr>
      <w:r w:rsidRPr="00262934">
        <w:rPr>
          <w:rFonts w:ascii="Arial" w:eastAsia="MS Mincho" w:hAnsi="Arial" w:cs="Arial"/>
          <w:sz w:val="24"/>
          <w:szCs w:val="24"/>
        </w:rPr>
        <w:t>Certification of No Overdue Taxes (applies to non-governmental entities)</w:t>
      </w:r>
    </w:p>
    <w:p w14:paraId="11291818" w14:textId="77777777" w:rsidR="00AD0A75" w:rsidRPr="00262934" w:rsidRDefault="00AD0A75" w:rsidP="00AD0A75">
      <w:pPr>
        <w:numPr>
          <w:ilvl w:val="0"/>
          <w:numId w:val="22"/>
        </w:numPr>
        <w:contextualSpacing/>
        <w:rPr>
          <w:rFonts w:ascii="Arial" w:eastAsia="MS Mincho" w:hAnsi="Arial" w:cs="Arial"/>
          <w:sz w:val="24"/>
          <w:szCs w:val="24"/>
        </w:rPr>
      </w:pPr>
      <w:r w:rsidRPr="00262934">
        <w:rPr>
          <w:rFonts w:ascii="Arial" w:eastAsia="MS Mincho" w:hAnsi="Arial" w:cs="Arial"/>
          <w:sz w:val="24"/>
          <w:szCs w:val="24"/>
        </w:rPr>
        <w:t>Proof of Insurance, if applicable</w:t>
      </w:r>
      <w:r w:rsidRPr="00262934">
        <w:rPr>
          <w:rFonts w:ascii="Arial" w:eastAsia="MS Mincho" w:hAnsi="Arial" w:cs="Arial"/>
          <w:sz w:val="24"/>
          <w:szCs w:val="24"/>
        </w:rPr>
        <w:br/>
      </w:r>
    </w:p>
    <w:p w14:paraId="708DF8BA" w14:textId="77777777" w:rsidR="00E33167" w:rsidRDefault="00AD0A75" w:rsidP="00952D80">
      <w:r w:rsidRPr="00262934">
        <w:rPr>
          <w:rFonts w:ascii="Arial" w:eastAsia="MS Mincho" w:hAnsi="Arial" w:cs="Arial"/>
          <w:sz w:val="24"/>
          <w:szCs w:val="24"/>
        </w:rPr>
        <w:t>Applicants are encouraged, but not required, to submit the attachments along with their application. If attachments are not submitted and the applicant is selected to receive the funding for this initiative, the attachments must be completed and submitted with the contract. The NCCDD will not execute a contract until it is in receipt of all attachments. Failure to provide these timely may result in disqualification for funding.</w:t>
      </w:r>
      <w:r w:rsidRPr="00262934">
        <w:rPr>
          <w:rFonts w:ascii="Arial" w:eastAsia="MS Mincho" w:hAnsi="Arial" w:cs="Arial"/>
          <w:sz w:val="44"/>
          <w:szCs w:val="44"/>
        </w:rPr>
        <w:br/>
      </w:r>
    </w:p>
    <w:sectPr w:rsidR="00E33167">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B3FDE" w14:textId="77777777" w:rsidR="00487E60" w:rsidRDefault="00487E60" w:rsidP="00E3353C">
      <w:r>
        <w:separator/>
      </w:r>
    </w:p>
  </w:endnote>
  <w:endnote w:type="continuationSeparator" w:id="0">
    <w:p w14:paraId="3E7453C8" w14:textId="77777777" w:rsidR="00487E60" w:rsidRDefault="00487E60" w:rsidP="00E3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edraSans-BookTF">
    <w:altName w:val="FedraSans-BookTF"/>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435748"/>
      <w:docPartObj>
        <w:docPartGallery w:val="Page Numbers (Bottom of Page)"/>
        <w:docPartUnique/>
      </w:docPartObj>
    </w:sdtPr>
    <w:sdtEndPr>
      <w:rPr>
        <w:noProof/>
      </w:rPr>
    </w:sdtEndPr>
    <w:sdtContent>
      <w:p w14:paraId="6081A74C" w14:textId="6FD0C8E3" w:rsidR="00CF5BFE" w:rsidRDefault="00CF5BFE">
        <w:pPr>
          <w:pStyle w:val="Footer"/>
          <w:jc w:val="right"/>
        </w:pPr>
        <w:r>
          <w:fldChar w:fldCharType="begin"/>
        </w:r>
        <w:r>
          <w:instrText xml:space="preserve"> PAGE   \* MERGEFORMAT </w:instrText>
        </w:r>
        <w:r>
          <w:fldChar w:fldCharType="separate"/>
        </w:r>
        <w:r w:rsidR="00E8767E">
          <w:rPr>
            <w:noProof/>
          </w:rPr>
          <w:t>14</w:t>
        </w:r>
        <w:r>
          <w:rPr>
            <w:noProof/>
          </w:rPr>
          <w:fldChar w:fldCharType="end"/>
        </w:r>
      </w:p>
    </w:sdtContent>
  </w:sdt>
  <w:p w14:paraId="6C2040EB" w14:textId="77777777" w:rsidR="00CF5BFE" w:rsidRDefault="00CF5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189BC" w14:textId="77777777" w:rsidR="00487E60" w:rsidRDefault="00487E60" w:rsidP="00E3353C">
      <w:r>
        <w:separator/>
      </w:r>
    </w:p>
  </w:footnote>
  <w:footnote w:type="continuationSeparator" w:id="0">
    <w:p w14:paraId="3264F701" w14:textId="77777777" w:rsidR="00487E60" w:rsidRDefault="00487E60" w:rsidP="00E33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41D01" w14:textId="4FB83E43" w:rsidR="00245545" w:rsidRDefault="0024554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730B"/>
    <w:multiLevelType w:val="hybridMultilevel"/>
    <w:tmpl w:val="E11C9636"/>
    <w:lvl w:ilvl="0" w:tplc="72A6D934">
      <w:start w:val="1"/>
      <w:numFmt w:val="decimal"/>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15A0D7F0">
      <w:start w:val="1"/>
      <w:numFmt w:val="decimal"/>
      <w:lvlText w:val="%2."/>
      <w:lvlJc w:val="left"/>
      <w:pPr>
        <w:ind w:left="345"/>
      </w:pPr>
      <w:rPr>
        <w:rFonts w:ascii="Arial" w:eastAsia="Calibri" w:hAnsi="Arial" w:cs="Arial" w:hint="default"/>
        <w:b w:val="0"/>
        <w:i w:val="0"/>
        <w:iCs w:val="0"/>
        <w:strike w:val="0"/>
        <w:dstrike w:val="0"/>
        <w:color w:val="000000"/>
        <w:sz w:val="24"/>
        <w:szCs w:val="24"/>
        <w:u w:val="none" w:color="000000"/>
        <w:bdr w:val="none" w:sz="0" w:space="0" w:color="auto"/>
        <w:shd w:val="clear" w:color="auto" w:fill="auto"/>
        <w:vertAlign w:val="baseline"/>
      </w:rPr>
    </w:lvl>
    <w:lvl w:ilvl="2" w:tplc="4EFA3662">
      <w:start w:val="1"/>
      <w:numFmt w:val="lowerRoman"/>
      <w:lvlText w:val="%3"/>
      <w:lvlJc w:val="left"/>
      <w:pPr>
        <w:ind w:left="99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A04E8046">
      <w:start w:val="1"/>
      <w:numFmt w:val="decimal"/>
      <w:lvlText w:val="%4"/>
      <w:lvlJc w:val="left"/>
      <w:pPr>
        <w:ind w:left="171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9D426354">
      <w:start w:val="1"/>
      <w:numFmt w:val="lowerLetter"/>
      <w:lvlText w:val="%5"/>
      <w:lvlJc w:val="left"/>
      <w:pPr>
        <w:ind w:left="243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E222E27E">
      <w:start w:val="1"/>
      <w:numFmt w:val="lowerRoman"/>
      <w:lvlText w:val="%6"/>
      <w:lvlJc w:val="left"/>
      <w:pPr>
        <w:ind w:left="315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7EF4E19C">
      <w:start w:val="1"/>
      <w:numFmt w:val="decimal"/>
      <w:lvlText w:val="%7"/>
      <w:lvlJc w:val="left"/>
      <w:pPr>
        <w:ind w:left="387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C9765B5E">
      <w:start w:val="1"/>
      <w:numFmt w:val="lowerLetter"/>
      <w:lvlText w:val="%8"/>
      <w:lvlJc w:val="left"/>
      <w:pPr>
        <w:ind w:left="459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BE845534">
      <w:start w:val="1"/>
      <w:numFmt w:val="lowerRoman"/>
      <w:lvlText w:val="%9"/>
      <w:lvlJc w:val="left"/>
      <w:pPr>
        <w:ind w:left="531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F72D6D"/>
    <w:multiLevelType w:val="hybridMultilevel"/>
    <w:tmpl w:val="D6A2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C1A59"/>
    <w:multiLevelType w:val="hybridMultilevel"/>
    <w:tmpl w:val="10D8A85E"/>
    <w:lvl w:ilvl="0" w:tplc="D2CEAA9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C6702F"/>
    <w:multiLevelType w:val="hybridMultilevel"/>
    <w:tmpl w:val="44D6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13424"/>
    <w:multiLevelType w:val="hybridMultilevel"/>
    <w:tmpl w:val="05C8284A"/>
    <w:lvl w:ilvl="0" w:tplc="D2CEAA9E">
      <w:start w:val="1"/>
      <w:numFmt w:val="bullet"/>
      <w:lvlText w:val=""/>
      <w:lvlJc w:val="left"/>
      <w:pPr>
        <w:ind w:left="2160" w:hanging="18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BB00FA2"/>
    <w:multiLevelType w:val="hybridMultilevel"/>
    <w:tmpl w:val="EB4C5D0C"/>
    <w:lvl w:ilvl="0" w:tplc="10EEC9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C780E4B"/>
    <w:multiLevelType w:val="hybridMultilevel"/>
    <w:tmpl w:val="E6D61B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E1279A"/>
    <w:multiLevelType w:val="hybridMultilevel"/>
    <w:tmpl w:val="64F217DC"/>
    <w:lvl w:ilvl="0" w:tplc="04090013">
      <w:start w:val="1"/>
      <w:numFmt w:val="upp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0CD33CB"/>
    <w:multiLevelType w:val="hybridMultilevel"/>
    <w:tmpl w:val="3C84F836"/>
    <w:lvl w:ilvl="0" w:tplc="CDAE2968">
      <w:start w:val="4"/>
      <w:numFmt w:val="decimal"/>
      <w:lvlText w:val="(%1)"/>
      <w:lvlJc w:val="left"/>
      <w:pPr>
        <w:ind w:left="304" w:hanging="360"/>
      </w:pPr>
      <w:rPr>
        <w:rFonts w:ascii="Tahoma" w:eastAsia="Tahoma" w:hAnsi="Tahoma" w:hint="default"/>
        <w:spacing w:val="2"/>
        <w:w w:val="100"/>
        <w:sz w:val="22"/>
        <w:szCs w:val="22"/>
      </w:rPr>
    </w:lvl>
    <w:lvl w:ilvl="1" w:tplc="CBA65DB0">
      <w:start w:val="1"/>
      <w:numFmt w:val="upperLetter"/>
      <w:lvlText w:val="(%2)"/>
      <w:lvlJc w:val="left"/>
      <w:pPr>
        <w:ind w:left="304" w:hanging="370"/>
      </w:pPr>
      <w:rPr>
        <w:rFonts w:ascii="Tahoma" w:eastAsia="Tahoma" w:hAnsi="Tahoma" w:hint="default"/>
        <w:spacing w:val="2"/>
        <w:w w:val="100"/>
        <w:sz w:val="22"/>
        <w:szCs w:val="22"/>
      </w:rPr>
    </w:lvl>
    <w:lvl w:ilvl="2" w:tplc="A502E8EE">
      <w:start w:val="1"/>
      <w:numFmt w:val="lowerRoman"/>
      <w:lvlText w:val="(%3)"/>
      <w:lvlJc w:val="left"/>
      <w:pPr>
        <w:ind w:left="1024" w:hanging="293"/>
      </w:pPr>
      <w:rPr>
        <w:rFonts w:ascii="Tahoma" w:eastAsia="Tahoma" w:hAnsi="Tahoma" w:hint="default"/>
        <w:spacing w:val="2"/>
        <w:w w:val="100"/>
        <w:sz w:val="22"/>
        <w:szCs w:val="22"/>
      </w:rPr>
    </w:lvl>
    <w:lvl w:ilvl="3" w:tplc="8F52B4AA">
      <w:start w:val="1"/>
      <w:numFmt w:val="upperRoman"/>
      <w:lvlText w:val="(%4)"/>
      <w:lvlJc w:val="left"/>
      <w:pPr>
        <w:ind w:left="1942" w:hanging="322"/>
      </w:pPr>
      <w:rPr>
        <w:rFonts w:ascii="Tahoma" w:eastAsia="Tahoma" w:hAnsi="Tahoma" w:hint="default"/>
        <w:spacing w:val="2"/>
        <w:w w:val="100"/>
        <w:sz w:val="22"/>
        <w:szCs w:val="22"/>
      </w:rPr>
    </w:lvl>
    <w:lvl w:ilvl="4" w:tplc="732AAD2E">
      <w:start w:val="1"/>
      <w:numFmt w:val="bullet"/>
      <w:lvlText w:val="•"/>
      <w:lvlJc w:val="left"/>
      <w:pPr>
        <w:ind w:left="1740" w:hanging="322"/>
      </w:pPr>
      <w:rPr>
        <w:rFonts w:hint="default"/>
      </w:rPr>
    </w:lvl>
    <w:lvl w:ilvl="5" w:tplc="6AF232BC">
      <w:start w:val="1"/>
      <w:numFmt w:val="bullet"/>
      <w:lvlText w:val="•"/>
      <w:lvlJc w:val="left"/>
      <w:pPr>
        <w:ind w:left="3190" w:hanging="322"/>
      </w:pPr>
      <w:rPr>
        <w:rFonts w:hint="default"/>
      </w:rPr>
    </w:lvl>
    <w:lvl w:ilvl="6" w:tplc="DD4669A4">
      <w:start w:val="1"/>
      <w:numFmt w:val="bullet"/>
      <w:lvlText w:val="•"/>
      <w:lvlJc w:val="left"/>
      <w:pPr>
        <w:ind w:left="4640" w:hanging="322"/>
      </w:pPr>
      <w:rPr>
        <w:rFonts w:hint="default"/>
      </w:rPr>
    </w:lvl>
    <w:lvl w:ilvl="7" w:tplc="2A8207CA">
      <w:start w:val="1"/>
      <w:numFmt w:val="bullet"/>
      <w:lvlText w:val="•"/>
      <w:lvlJc w:val="left"/>
      <w:pPr>
        <w:ind w:left="6090" w:hanging="322"/>
      </w:pPr>
      <w:rPr>
        <w:rFonts w:hint="default"/>
      </w:rPr>
    </w:lvl>
    <w:lvl w:ilvl="8" w:tplc="182A4958">
      <w:start w:val="1"/>
      <w:numFmt w:val="bullet"/>
      <w:lvlText w:val="•"/>
      <w:lvlJc w:val="left"/>
      <w:pPr>
        <w:ind w:left="7540" w:hanging="322"/>
      </w:pPr>
      <w:rPr>
        <w:rFonts w:hint="default"/>
      </w:rPr>
    </w:lvl>
  </w:abstractNum>
  <w:abstractNum w:abstractNumId="9" w15:restartNumberingAfterBreak="0">
    <w:nsid w:val="16347A77"/>
    <w:multiLevelType w:val="hybridMultilevel"/>
    <w:tmpl w:val="AC62B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777054"/>
    <w:multiLevelType w:val="hybridMultilevel"/>
    <w:tmpl w:val="25DE3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953190"/>
    <w:multiLevelType w:val="hybridMultilevel"/>
    <w:tmpl w:val="4176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F6EBB"/>
    <w:multiLevelType w:val="hybridMultilevel"/>
    <w:tmpl w:val="D368B3C6"/>
    <w:lvl w:ilvl="0" w:tplc="7DA6CF72">
      <w:start w:val="5"/>
      <w:numFmt w:val="upperRoman"/>
      <w:lvlText w:val="%1."/>
      <w:lvlJc w:val="left"/>
      <w:pPr>
        <w:ind w:left="1170" w:hanging="720"/>
      </w:pPr>
      <w:rPr>
        <w:rFonts w:hint="default"/>
      </w:rPr>
    </w:lvl>
    <w:lvl w:ilvl="1" w:tplc="04090019">
      <w:start w:val="1"/>
      <w:numFmt w:val="lowerLetter"/>
      <w:lvlText w:val="%2."/>
      <w:lvlJc w:val="left"/>
      <w:pPr>
        <w:ind w:left="1440" w:hanging="360"/>
      </w:pPr>
    </w:lvl>
    <w:lvl w:ilvl="2" w:tplc="D2CEAA9E">
      <w:start w:val="1"/>
      <w:numFmt w:val="bullet"/>
      <w:lvlText w:val=""/>
      <w:lvlJc w:val="left"/>
      <w:pPr>
        <w:ind w:left="2160" w:hanging="180"/>
      </w:pPr>
      <w:rPr>
        <w:rFonts w:ascii="Symbol" w:hAnsi="Symbol" w:hint="default"/>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BC7E24"/>
    <w:multiLevelType w:val="hybridMultilevel"/>
    <w:tmpl w:val="BDFE7104"/>
    <w:lvl w:ilvl="0" w:tplc="D2CEAA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031C1F"/>
    <w:multiLevelType w:val="hybridMultilevel"/>
    <w:tmpl w:val="7BACDECC"/>
    <w:lvl w:ilvl="0" w:tplc="9C12C7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7F80CEF"/>
    <w:multiLevelType w:val="hybridMultilevel"/>
    <w:tmpl w:val="CBB2F838"/>
    <w:lvl w:ilvl="0" w:tplc="F8707140">
      <w:numFmt w:val="bullet"/>
      <w:lvlText w:val=""/>
      <w:lvlJc w:val="left"/>
      <w:pPr>
        <w:ind w:left="2160" w:hanging="360"/>
      </w:pPr>
      <w:rPr>
        <w:rFonts w:ascii="Symbol" w:eastAsiaTheme="minorEastAsia"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8D06711"/>
    <w:multiLevelType w:val="hybridMultilevel"/>
    <w:tmpl w:val="844E12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8F6B85"/>
    <w:multiLevelType w:val="hybridMultilevel"/>
    <w:tmpl w:val="E0AA87C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2B5C3352"/>
    <w:multiLevelType w:val="hybridMultilevel"/>
    <w:tmpl w:val="247ACF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313F3B"/>
    <w:multiLevelType w:val="hybridMultilevel"/>
    <w:tmpl w:val="E79C064E"/>
    <w:lvl w:ilvl="0" w:tplc="39CCADC2">
      <w:start w:val="1"/>
      <w:numFmt w:val="upperRoman"/>
      <w:lvlText w:val="%1."/>
      <w:lvlJc w:val="left"/>
      <w:pPr>
        <w:ind w:left="1080" w:hanging="720"/>
      </w:pPr>
      <w:rPr>
        <w:rFonts w:hint="default"/>
      </w:rPr>
    </w:lvl>
    <w:lvl w:ilvl="1" w:tplc="04090019">
      <w:start w:val="1"/>
      <w:numFmt w:val="lowerLetter"/>
      <w:lvlText w:val="%2."/>
      <w:lvlJc w:val="left"/>
      <w:pPr>
        <w:ind w:left="4320" w:hanging="360"/>
      </w:pPr>
    </w:lvl>
    <w:lvl w:ilvl="2" w:tplc="3E0EFCE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331782"/>
    <w:multiLevelType w:val="hybridMultilevel"/>
    <w:tmpl w:val="D0E0AF56"/>
    <w:lvl w:ilvl="0" w:tplc="EB08238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9041D03"/>
    <w:multiLevelType w:val="hybridMultilevel"/>
    <w:tmpl w:val="6CE60E7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15:restartNumberingAfterBreak="0">
    <w:nsid w:val="3E515E70"/>
    <w:multiLevelType w:val="hybridMultilevel"/>
    <w:tmpl w:val="9AB48518"/>
    <w:lvl w:ilvl="0" w:tplc="BC2EA5D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4170279D"/>
    <w:multiLevelType w:val="hybridMultilevel"/>
    <w:tmpl w:val="EED2B2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87057E"/>
    <w:multiLevelType w:val="hybridMultilevel"/>
    <w:tmpl w:val="8996C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003461"/>
    <w:multiLevelType w:val="hybridMultilevel"/>
    <w:tmpl w:val="FFECA30A"/>
    <w:lvl w:ilvl="0" w:tplc="D2CEAA9E">
      <w:start w:val="1"/>
      <w:numFmt w:val="bullet"/>
      <w:lvlText w:val=""/>
      <w:lvlJc w:val="left"/>
      <w:pPr>
        <w:ind w:left="900" w:hanging="360"/>
      </w:pPr>
      <w:rPr>
        <w:rFonts w:ascii="Symbol" w:hAnsi="Symbol" w:hint="default"/>
        <w:color w:val="000000" w:themeColor="text1"/>
      </w:rPr>
    </w:lvl>
    <w:lvl w:ilvl="1" w:tplc="33BC2176">
      <w:numFmt w:val="bullet"/>
      <w:lvlText w:val="•"/>
      <w:lvlJc w:val="left"/>
      <w:pPr>
        <w:ind w:left="1980" w:hanging="720"/>
      </w:pPr>
      <w:rPr>
        <w:rFonts w:ascii="Arial" w:eastAsiaTheme="minorEastAsia" w:hAnsi="Arial" w:cs="Aria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4C580677"/>
    <w:multiLevelType w:val="hybridMultilevel"/>
    <w:tmpl w:val="6F2C5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CB5035E"/>
    <w:multiLevelType w:val="hybridMultilevel"/>
    <w:tmpl w:val="AF78122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DCC5C12"/>
    <w:multiLevelType w:val="hybridMultilevel"/>
    <w:tmpl w:val="B2700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E931D5"/>
    <w:multiLevelType w:val="hybridMultilevel"/>
    <w:tmpl w:val="F76A4A08"/>
    <w:lvl w:ilvl="0" w:tplc="9E0A5402">
      <w:start w:val="1"/>
      <w:numFmt w:val="decimal"/>
      <w:lvlText w:val="%1."/>
      <w:lvlJc w:val="left"/>
      <w:pPr>
        <w:ind w:left="2160" w:hanging="360"/>
      </w:pPr>
      <w:rPr>
        <w:rFonts w:ascii="Arial" w:eastAsiaTheme="minorHAnsi"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7D25C78"/>
    <w:multiLevelType w:val="hybridMultilevel"/>
    <w:tmpl w:val="725CAD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436C59"/>
    <w:multiLevelType w:val="hybridMultilevel"/>
    <w:tmpl w:val="D340C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9200C"/>
    <w:multiLevelType w:val="hybridMultilevel"/>
    <w:tmpl w:val="565EB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532386"/>
    <w:multiLevelType w:val="hybridMultilevel"/>
    <w:tmpl w:val="7FB832E6"/>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4" w15:restartNumberingAfterBreak="0">
    <w:nsid w:val="6551131E"/>
    <w:multiLevelType w:val="hybridMultilevel"/>
    <w:tmpl w:val="2402C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A10EEF"/>
    <w:multiLevelType w:val="hybridMultilevel"/>
    <w:tmpl w:val="E1447B32"/>
    <w:lvl w:ilvl="0" w:tplc="AC0CB766">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76558A3"/>
    <w:multiLevelType w:val="hybridMultilevel"/>
    <w:tmpl w:val="491ADE0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EAB6702"/>
    <w:multiLevelType w:val="hybridMultilevel"/>
    <w:tmpl w:val="FE8E3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3CE6EDA"/>
    <w:multiLevelType w:val="hybridMultilevel"/>
    <w:tmpl w:val="F2904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1568B7"/>
    <w:multiLevelType w:val="hybridMultilevel"/>
    <w:tmpl w:val="F61AF8C8"/>
    <w:lvl w:ilvl="0" w:tplc="04090019">
      <w:start w:val="1"/>
      <w:numFmt w:val="lowerLetter"/>
      <w:lvlText w:val="%1."/>
      <w:lvlJc w:val="left"/>
      <w:pPr>
        <w:ind w:left="4326" w:hanging="360"/>
      </w:pPr>
      <w:rPr>
        <w:rFonts w:hint="default"/>
      </w:rPr>
    </w:lvl>
    <w:lvl w:ilvl="1" w:tplc="04090003" w:tentative="1">
      <w:start w:val="1"/>
      <w:numFmt w:val="bullet"/>
      <w:lvlText w:val="o"/>
      <w:lvlJc w:val="left"/>
      <w:pPr>
        <w:ind w:left="5046" w:hanging="360"/>
      </w:pPr>
      <w:rPr>
        <w:rFonts w:ascii="Courier New" w:hAnsi="Courier New" w:cs="Courier New" w:hint="default"/>
      </w:rPr>
    </w:lvl>
    <w:lvl w:ilvl="2" w:tplc="04090005" w:tentative="1">
      <w:start w:val="1"/>
      <w:numFmt w:val="bullet"/>
      <w:lvlText w:val=""/>
      <w:lvlJc w:val="left"/>
      <w:pPr>
        <w:ind w:left="5766" w:hanging="360"/>
      </w:pPr>
      <w:rPr>
        <w:rFonts w:ascii="Wingdings" w:hAnsi="Wingdings" w:hint="default"/>
      </w:rPr>
    </w:lvl>
    <w:lvl w:ilvl="3" w:tplc="04090001" w:tentative="1">
      <w:start w:val="1"/>
      <w:numFmt w:val="bullet"/>
      <w:lvlText w:val=""/>
      <w:lvlJc w:val="left"/>
      <w:pPr>
        <w:ind w:left="6486" w:hanging="360"/>
      </w:pPr>
      <w:rPr>
        <w:rFonts w:ascii="Symbol" w:hAnsi="Symbol" w:hint="default"/>
      </w:rPr>
    </w:lvl>
    <w:lvl w:ilvl="4" w:tplc="04090003" w:tentative="1">
      <w:start w:val="1"/>
      <w:numFmt w:val="bullet"/>
      <w:lvlText w:val="o"/>
      <w:lvlJc w:val="left"/>
      <w:pPr>
        <w:ind w:left="7206" w:hanging="360"/>
      </w:pPr>
      <w:rPr>
        <w:rFonts w:ascii="Courier New" w:hAnsi="Courier New" w:cs="Courier New" w:hint="default"/>
      </w:rPr>
    </w:lvl>
    <w:lvl w:ilvl="5" w:tplc="04090005" w:tentative="1">
      <w:start w:val="1"/>
      <w:numFmt w:val="bullet"/>
      <w:lvlText w:val=""/>
      <w:lvlJc w:val="left"/>
      <w:pPr>
        <w:ind w:left="7926" w:hanging="360"/>
      </w:pPr>
      <w:rPr>
        <w:rFonts w:ascii="Wingdings" w:hAnsi="Wingdings" w:hint="default"/>
      </w:rPr>
    </w:lvl>
    <w:lvl w:ilvl="6" w:tplc="04090001" w:tentative="1">
      <w:start w:val="1"/>
      <w:numFmt w:val="bullet"/>
      <w:lvlText w:val=""/>
      <w:lvlJc w:val="left"/>
      <w:pPr>
        <w:ind w:left="8646" w:hanging="360"/>
      </w:pPr>
      <w:rPr>
        <w:rFonts w:ascii="Symbol" w:hAnsi="Symbol" w:hint="default"/>
      </w:rPr>
    </w:lvl>
    <w:lvl w:ilvl="7" w:tplc="04090003" w:tentative="1">
      <w:start w:val="1"/>
      <w:numFmt w:val="bullet"/>
      <w:lvlText w:val="o"/>
      <w:lvlJc w:val="left"/>
      <w:pPr>
        <w:ind w:left="9366" w:hanging="360"/>
      </w:pPr>
      <w:rPr>
        <w:rFonts w:ascii="Courier New" w:hAnsi="Courier New" w:cs="Courier New" w:hint="default"/>
      </w:rPr>
    </w:lvl>
    <w:lvl w:ilvl="8" w:tplc="04090005" w:tentative="1">
      <w:start w:val="1"/>
      <w:numFmt w:val="bullet"/>
      <w:lvlText w:val=""/>
      <w:lvlJc w:val="left"/>
      <w:pPr>
        <w:ind w:left="10086" w:hanging="360"/>
      </w:pPr>
      <w:rPr>
        <w:rFonts w:ascii="Wingdings" w:hAnsi="Wingdings" w:hint="default"/>
      </w:rPr>
    </w:lvl>
  </w:abstractNum>
  <w:abstractNum w:abstractNumId="40" w15:restartNumberingAfterBreak="0">
    <w:nsid w:val="76723525"/>
    <w:multiLevelType w:val="hybridMultilevel"/>
    <w:tmpl w:val="FDF4339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1" w15:restartNumberingAfterBreak="0">
    <w:nsid w:val="7726308A"/>
    <w:multiLevelType w:val="hybridMultilevel"/>
    <w:tmpl w:val="3DE03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1033B9"/>
    <w:multiLevelType w:val="hybridMultilevel"/>
    <w:tmpl w:val="111EFE70"/>
    <w:lvl w:ilvl="0" w:tplc="D27A13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1B0890"/>
    <w:multiLevelType w:val="hybridMultilevel"/>
    <w:tmpl w:val="C4F6A610"/>
    <w:lvl w:ilvl="0" w:tplc="344A41D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B948E1"/>
    <w:multiLevelType w:val="hybridMultilevel"/>
    <w:tmpl w:val="24202F9A"/>
    <w:lvl w:ilvl="0" w:tplc="EB08238A">
      <w:start w:val="1"/>
      <w:numFmt w:val="upperRoman"/>
      <w:lvlText w:val="%1."/>
      <w:lvlJc w:val="left"/>
      <w:pPr>
        <w:ind w:left="1080" w:hanging="720"/>
      </w:pPr>
    </w:lvl>
    <w:lvl w:ilvl="1" w:tplc="04090019">
      <w:start w:val="1"/>
      <w:numFmt w:val="lowerLetter"/>
      <w:lvlText w:val="%2."/>
      <w:lvlJc w:val="left"/>
      <w:pPr>
        <w:ind w:left="1440" w:hanging="360"/>
      </w:pPr>
    </w:lvl>
    <w:lvl w:ilvl="2" w:tplc="91E814E0">
      <w:start w:val="1"/>
      <w:numFmt w:val="lowerLetter"/>
      <w:lvlText w:val="%3."/>
      <w:lvlJc w:val="right"/>
      <w:pPr>
        <w:ind w:left="2160" w:hanging="180"/>
      </w:pPr>
      <w:rPr>
        <w:rFonts w:ascii="Arial" w:eastAsia="Times New Roman" w:hAnsi="Arial" w:cs="Arial"/>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E9D1573"/>
    <w:multiLevelType w:val="hybridMultilevel"/>
    <w:tmpl w:val="83362D88"/>
    <w:lvl w:ilvl="0" w:tplc="3EEEAF3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9"/>
  </w:num>
  <w:num w:numId="3">
    <w:abstractNumId w:val="42"/>
  </w:num>
  <w:num w:numId="4">
    <w:abstractNumId w:val="8"/>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22"/>
  </w:num>
  <w:num w:numId="8">
    <w:abstractNumId w:val="17"/>
  </w:num>
  <w:num w:numId="9">
    <w:abstractNumId w:val="16"/>
  </w:num>
  <w:num w:numId="10">
    <w:abstractNumId w:val="37"/>
  </w:num>
  <w:num w:numId="11">
    <w:abstractNumId w:val="28"/>
  </w:num>
  <w:num w:numId="12">
    <w:abstractNumId w:val="7"/>
  </w:num>
  <w:num w:numId="13">
    <w:abstractNumId w:val="29"/>
  </w:num>
  <w:num w:numId="14">
    <w:abstractNumId w:val="14"/>
  </w:num>
  <w:num w:numId="15">
    <w:abstractNumId w:val="5"/>
  </w:num>
  <w:num w:numId="16">
    <w:abstractNumId w:val="35"/>
  </w:num>
  <w:num w:numId="17">
    <w:abstractNumId w:val="44"/>
  </w:num>
  <w:num w:numId="18">
    <w:abstractNumId w:val="23"/>
  </w:num>
  <w:num w:numId="19">
    <w:abstractNumId w:val="12"/>
  </w:num>
  <w:num w:numId="20">
    <w:abstractNumId w:val="25"/>
  </w:num>
  <w:num w:numId="21">
    <w:abstractNumId w:val="13"/>
  </w:num>
  <w:num w:numId="22">
    <w:abstractNumId w:val="2"/>
  </w:num>
  <w:num w:numId="23">
    <w:abstractNumId w:val="11"/>
  </w:num>
  <w:num w:numId="24">
    <w:abstractNumId w:val="24"/>
  </w:num>
  <w:num w:numId="25">
    <w:abstractNumId w:val="1"/>
  </w:num>
  <w:num w:numId="26">
    <w:abstractNumId w:val="10"/>
  </w:num>
  <w:num w:numId="27">
    <w:abstractNumId w:val="26"/>
  </w:num>
  <w:num w:numId="28">
    <w:abstractNumId w:val="34"/>
  </w:num>
  <w:num w:numId="29">
    <w:abstractNumId w:val="45"/>
  </w:num>
  <w:num w:numId="30">
    <w:abstractNumId w:val="3"/>
  </w:num>
  <w:num w:numId="31">
    <w:abstractNumId w:val="9"/>
  </w:num>
  <w:num w:numId="32">
    <w:abstractNumId w:val="0"/>
  </w:num>
  <w:num w:numId="33">
    <w:abstractNumId w:val="38"/>
  </w:num>
  <w:num w:numId="34">
    <w:abstractNumId w:val="27"/>
  </w:num>
  <w:num w:numId="35">
    <w:abstractNumId w:val="33"/>
  </w:num>
  <w:num w:numId="36">
    <w:abstractNumId w:val="40"/>
  </w:num>
  <w:num w:numId="37">
    <w:abstractNumId w:val="32"/>
  </w:num>
  <w:num w:numId="38">
    <w:abstractNumId w:val="36"/>
  </w:num>
  <w:num w:numId="39">
    <w:abstractNumId w:val="6"/>
  </w:num>
  <w:num w:numId="40">
    <w:abstractNumId w:val="43"/>
  </w:num>
  <w:num w:numId="41">
    <w:abstractNumId w:val="18"/>
  </w:num>
  <w:num w:numId="42">
    <w:abstractNumId w:val="41"/>
  </w:num>
  <w:num w:numId="43">
    <w:abstractNumId w:val="31"/>
  </w:num>
  <w:num w:numId="44">
    <w:abstractNumId w:val="30"/>
  </w:num>
  <w:num w:numId="45">
    <w:abstractNumId w:val="4"/>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916"/>
    <w:rsid w:val="0000228A"/>
    <w:rsid w:val="00011B29"/>
    <w:rsid w:val="00017258"/>
    <w:rsid w:val="00020CCE"/>
    <w:rsid w:val="00025E95"/>
    <w:rsid w:val="00037768"/>
    <w:rsid w:val="00040714"/>
    <w:rsid w:val="000421AC"/>
    <w:rsid w:val="0004387E"/>
    <w:rsid w:val="00052066"/>
    <w:rsid w:val="00054941"/>
    <w:rsid w:val="00057860"/>
    <w:rsid w:val="00061632"/>
    <w:rsid w:val="00062AC9"/>
    <w:rsid w:val="00066742"/>
    <w:rsid w:val="00072560"/>
    <w:rsid w:val="0007258E"/>
    <w:rsid w:val="000772A3"/>
    <w:rsid w:val="0008156C"/>
    <w:rsid w:val="0008764B"/>
    <w:rsid w:val="00093074"/>
    <w:rsid w:val="00097736"/>
    <w:rsid w:val="000B267D"/>
    <w:rsid w:val="000B2DAF"/>
    <w:rsid w:val="000B4B7E"/>
    <w:rsid w:val="000C0A2C"/>
    <w:rsid w:val="000C495E"/>
    <w:rsid w:val="000C6C9E"/>
    <w:rsid w:val="000E08F2"/>
    <w:rsid w:val="000E11B3"/>
    <w:rsid w:val="000E34BF"/>
    <w:rsid w:val="000E42C3"/>
    <w:rsid w:val="000E45B8"/>
    <w:rsid w:val="000F274E"/>
    <w:rsid w:val="000F32CF"/>
    <w:rsid w:val="00101252"/>
    <w:rsid w:val="00101910"/>
    <w:rsid w:val="0011347A"/>
    <w:rsid w:val="00115902"/>
    <w:rsid w:val="0011714C"/>
    <w:rsid w:val="001208D8"/>
    <w:rsid w:val="00120928"/>
    <w:rsid w:val="00123388"/>
    <w:rsid w:val="00131DA3"/>
    <w:rsid w:val="00135D3D"/>
    <w:rsid w:val="00142EB6"/>
    <w:rsid w:val="00145B77"/>
    <w:rsid w:val="00151F84"/>
    <w:rsid w:val="0016125E"/>
    <w:rsid w:val="00163B29"/>
    <w:rsid w:val="001640A5"/>
    <w:rsid w:val="00173FAB"/>
    <w:rsid w:val="00174765"/>
    <w:rsid w:val="0018155B"/>
    <w:rsid w:val="00182C9B"/>
    <w:rsid w:val="00183639"/>
    <w:rsid w:val="00184978"/>
    <w:rsid w:val="001A12C5"/>
    <w:rsid w:val="001A1CCA"/>
    <w:rsid w:val="001A3114"/>
    <w:rsid w:val="001B34F7"/>
    <w:rsid w:val="001B694F"/>
    <w:rsid w:val="001C0CDD"/>
    <w:rsid w:val="001C5A8A"/>
    <w:rsid w:val="001D014A"/>
    <w:rsid w:val="001D14D7"/>
    <w:rsid w:val="001D435C"/>
    <w:rsid w:val="001E0697"/>
    <w:rsid w:val="001E1E07"/>
    <w:rsid w:val="001E46B2"/>
    <w:rsid w:val="001E5253"/>
    <w:rsid w:val="001F4F8D"/>
    <w:rsid w:val="00200569"/>
    <w:rsid w:val="00205DD4"/>
    <w:rsid w:val="0021035E"/>
    <w:rsid w:val="0021669F"/>
    <w:rsid w:val="00222A55"/>
    <w:rsid w:val="00236D20"/>
    <w:rsid w:val="00241083"/>
    <w:rsid w:val="00241555"/>
    <w:rsid w:val="00245545"/>
    <w:rsid w:val="00245CF9"/>
    <w:rsid w:val="00254331"/>
    <w:rsid w:val="00257E62"/>
    <w:rsid w:val="002628C1"/>
    <w:rsid w:val="0026427E"/>
    <w:rsid w:val="00266F71"/>
    <w:rsid w:val="0027246F"/>
    <w:rsid w:val="00273283"/>
    <w:rsid w:val="0027452B"/>
    <w:rsid w:val="00274C8C"/>
    <w:rsid w:val="002817F1"/>
    <w:rsid w:val="00291A1E"/>
    <w:rsid w:val="00297DB9"/>
    <w:rsid w:val="002A2853"/>
    <w:rsid w:val="002B05D6"/>
    <w:rsid w:val="002B096A"/>
    <w:rsid w:val="002C0844"/>
    <w:rsid w:val="002C7720"/>
    <w:rsid w:val="002D164B"/>
    <w:rsid w:val="002D388D"/>
    <w:rsid w:val="002E17C9"/>
    <w:rsid w:val="002E18EF"/>
    <w:rsid w:val="002E6CC3"/>
    <w:rsid w:val="002E7AEF"/>
    <w:rsid w:val="002F0AA4"/>
    <w:rsid w:val="002F1E64"/>
    <w:rsid w:val="00304847"/>
    <w:rsid w:val="00311F63"/>
    <w:rsid w:val="00315B33"/>
    <w:rsid w:val="00320EC6"/>
    <w:rsid w:val="00322A1A"/>
    <w:rsid w:val="00323BF7"/>
    <w:rsid w:val="003260DA"/>
    <w:rsid w:val="00326342"/>
    <w:rsid w:val="00330DC4"/>
    <w:rsid w:val="003312E5"/>
    <w:rsid w:val="00340315"/>
    <w:rsid w:val="00351843"/>
    <w:rsid w:val="00362745"/>
    <w:rsid w:val="00365E68"/>
    <w:rsid w:val="00373C39"/>
    <w:rsid w:val="00380311"/>
    <w:rsid w:val="0038111E"/>
    <w:rsid w:val="00383CD7"/>
    <w:rsid w:val="00387D49"/>
    <w:rsid w:val="003A3770"/>
    <w:rsid w:val="003D38FC"/>
    <w:rsid w:val="003D4ABF"/>
    <w:rsid w:val="003D7823"/>
    <w:rsid w:val="003E3AC9"/>
    <w:rsid w:val="003E52EE"/>
    <w:rsid w:val="003E673C"/>
    <w:rsid w:val="00401498"/>
    <w:rsid w:val="00410172"/>
    <w:rsid w:val="00414D50"/>
    <w:rsid w:val="0041540E"/>
    <w:rsid w:val="004163F1"/>
    <w:rsid w:val="004251FD"/>
    <w:rsid w:val="00426B9F"/>
    <w:rsid w:val="00432455"/>
    <w:rsid w:val="004346CF"/>
    <w:rsid w:val="00442304"/>
    <w:rsid w:val="00443993"/>
    <w:rsid w:val="004645AB"/>
    <w:rsid w:val="004658AD"/>
    <w:rsid w:val="00467047"/>
    <w:rsid w:val="00480506"/>
    <w:rsid w:val="00480E35"/>
    <w:rsid w:val="00482E21"/>
    <w:rsid w:val="00483A66"/>
    <w:rsid w:val="00487E60"/>
    <w:rsid w:val="004A0101"/>
    <w:rsid w:val="004A0FBB"/>
    <w:rsid w:val="004A1F8E"/>
    <w:rsid w:val="004A4A4C"/>
    <w:rsid w:val="004A6B5A"/>
    <w:rsid w:val="004A7EEC"/>
    <w:rsid w:val="004C1C9F"/>
    <w:rsid w:val="004C26D6"/>
    <w:rsid w:val="004C639E"/>
    <w:rsid w:val="004C71E2"/>
    <w:rsid w:val="004D16E9"/>
    <w:rsid w:val="004D39B3"/>
    <w:rsid w:val="004D4EBA"/>
    <w:rsid w:val="004D624E"/>
    <w:rsid w:val="004E0541"/>
    <w:rsid w:val="004E1B6C"/>
    <w:rsid w:val="004E62E2"/>
    <w:rsid w:val="004F5085"/>
    <w:rsid w:val="005018EC"/>
    <w:rsid w:val="00503147"/>
    <w:rsid w:val="00504E05"/>
    <w:rsid w:val="00505B0F"/>
    <w:rsid w:val="00506178"/>
    <w:rsid w:val="00506534"/>
    <w:rsid w:val="0052012A"/>
    <w:rsid w:val="00522F96"/>
    <w:rsid w:val="0052485B"/>
    <w:rsid w:val="005248E4"/>
    <w:rsid w:val="00525150"/>
    <w:rsid w:val="00530656"/>
    <w:rsid w:val="00532145"/>
    <w:rsid w:val="00537A8B"/>
    <w:rsid w:val="0054484A"/>
    <w:rsid w:val="0054632E"/>
    <w:rsid w:val="00551CD3"/>
    <w:rsid w:val="005535E0"/>
    <w:rsid w:val="00555916"/>
    <w:rsid w:val="005641AB"/>
    <w:rsid w:val="005825D2"/>
    <w:rsid w:val="005878C4"/>
    <w:rsid w:val="005B398D"/>
    <w:rsid w:val="005B4048"/>
    <w:rsid w:val="005B759F"/>
    <w:rsid w:val="005C314C"/>
    <w:rsid w:val="005C4E2D"/>
    <w:rsid w:val="005C6063"/>
    <w:rsid w:val="005C7117"/>
    <w:rsid w:val="005D3A93"/>
    <w:rsid w:val="005E1AA8"/>
    <w:rsid w:val="005E2BF9"/>
    <w:rsid w:val="005E2E57"/>
    <w:rsid w:val="005E3E13"/>
    <w:rsid w:val="005E5454"/>
    <w:rsid w:val="005E59E8"/>
    <w:rsid w:val="005F2D20"/>
    <w:rsid w:val="00602129"/>
    <w:rsid w:val="0060700E"/>
    <w:rsid w:val="0061612A"/>
    <w:rsid w:val="00616E13"/>
    <w:rsid w:val="0061751E"/>
    <w:rsid w:val="0062706A"/>
    <w:rsid w:val="00635C43"/>
    <w:rsid w:val="0063637E"/>
    <w:rsid w:val="00645698"/>
    <w:rsid w:val="0064623D"/>
    <w:rsid w:val="006613C0"/>
    <w:rsid w:val="00664657"/>
    <w:rsid w:val="00671A3D"/>
    <w:rsid w:val="006736E3"/>
    <w:rsid w:val="00673B9D"/>
    <w:rsid w:val="006966DA"/>
    <w:rsid w:val="006A221F"/>
    <w:rsid w:val="006B46DE"/>
    <w:rsid w:val="006B4DD7"/>
    <w:rsid w:val="006B76AC"/>
    <w:rsid w:val="006C08E6"/>
    <w:rsid w:val="006D07FC"/>
    <w:rsid w:val="006D14A3"/>
    <w:rsid w:val="006D1E00"/>
    <w:rsid w:val="006E64C1"/>
    <w:rsid w:val="006E6887"/>
    <w:rsid w:val="006E7EA8"/>
    <w:rsid w:val="006F5B99"/>
    <w:rsid w:val="006F61A0"/>
    <w:rsid w:val="00700FB5"/>
    <w:rsid w:val="0070735D"/>
    <w:rsid w:val="00716929"/>
    <w:rsid w:val="00721226"/>
    <w:rsid w:val="00721673"/>
    <w:rsid w:val="00723BF8"/>
    <w:rsid w:val="00733A67"/>
    <w:rsid w:val="007444CD"/>
    <w:rsid w:val="007817E5"/>
    <w:rsid w:val="007907C4"/>
    <w:rsid w:val="00795222"/>
    <w:rsid w:val="007A12F4"/>
    <w:rsid w:val="007A603C"/>
    <w:rsid w:val="007B0E26"/>
    <w:rsid w:val="007B4113"/>
    <w:rsid w:val="007B5E71"/>
    <w:rsid w:val="007B61B3"/>
    <w:rsid w:val="007C064D"/>
    <w:rsid w:val="007C65A7"/>
    <w:rsid w:val="007E4875"/>
    <w:rsid w:val="007F4D61"/>
    <w:rsid w:val="007F5323"/>
    <w:rsid w:val="00802586"/>
    <w:rsid w:val="008041B3"/>
    <w:rsid w:val="00810C27"/>
    <w:rsid w:val="00811C14"/>
    <w:rsid w:val="00814146"/>
    <w:rsid w:val="008164DF"/>
    <w:rsid w:val="00822FCF"/>
    <w:rsid w:val="00827BB4"/>
    <w:rsid w:val="00832240"/>
    <w:rsid w:val="00833F60"/>
    <w:rsid w:val="0084550E"/>
    <w:rsid w:val="00855371"/>
    <w:rsid w:val="008610A0"/>
    <w:rsid w:val="008646B9"/>
    <w:rsid w:val="00864A5E"/>
    <w:rsid w:val="00875105"/>
    <w:rsid w:val="0088215F"/>
    <w:rsid w:val="00882D17"/>
    <w:rsid w:val="00885575"/>
    <w:rsid w:val="00894C69"/>
    <w:rsid w:val="0089613C"/>
    <w:rsid w:val="00896CD8"/>
    <w:rsid w:val="008A0F98"/>
    <w:rsid w:val="008B3515"/>
    <w:rsid w:val="008B5D1C"/>
    <w:rsid w:val="008C0C59"/>
    <w:rsid w:val="008C4CF1"/>
    <w:rsid w:val="008C7061"/>
    <w:rsid w:val="008D489E"/>
    <w:rsid w:val="008D565D"/>
    <w:rsid w:val="008F5715"/>
    <w:rsid w:val="008F6B57"/>
    <w:rsid w:val="008F78E3"/>
    <w:rsid w:val="009026A8"/>
    <w:rsid w:val="00903DE8"/>
    <w:rsid w:val="00905166"/>
    <w:rsid w:val="00920F8F"/>
    <w:rsid w:val="00924043"/>
    <w:rsid w:val="0093128F"/>
    <w:rsid w:val="009314C2"/>
    <w:rsid w:val="00931884"/>
    <w:rsid w:val="009349BC"/>
    <w:rsid w:val="00934ED7"/>
    <w:rsid w:val="00935DD7"/>
    <w:rsid w:val="009506BD"/>
    <w:rsid w:val="00951259"/>
    <w:rsid w:val="00952D80"/>
    <w:rsid w:val="00955C6A"/>
    <w:rsid w:val="009568F0"/>
    <w:rsid w:val="00960B1F"/>
    <w:rsid w:val="00962917"/>
    <w:rsid w:val="00970076"/>
    <w:rsid w:val="009736BD"/>
    <w:rsid w:val="00973EF3"/>
    <w:rsid w:val="00982901"/>
    <w:rsid w:val="00982DCA"/>
    <w:rsid w:val="009839C1"/>
    <w:rsid w:val="009A0223"/>
    <w:rsid w:val="009A6738"/>
    <w:rsid w:val="009A7243"/>
    <w:rsid w:val="009A7B52"/>
    <w:rsid w:val="009C0198"/>
    <w:rsid w:val="009C0CEA"/>
    <w:rsid w:val="009C1C5E"/>
    <w:rsid w:val="009C609E"/>
    <w:rsid w:val="009C771B"/>
    <w:rsid w:val="009D12CE"/>
    <w:rsid w:val="009D2CAB"/>
    <w:rsid w:val="009D3A49"/>
    <w:rsid w:val="009D74C6"/>
    <w:rsid w:val="009E03A7"/>
    <w:rsid w:val="009E0892"/>
    <w:rsid w:val="009E602A"/>
    <w:rsid w:val="009F261E"/>
    <w:rsid w:val="009F3A10"/>
    <w:rsid w:val="009F72CD"/>
    <w:rsid w:val="00A162C7"/>
    <w:rsid w:val="00A24BC4"/>
    <w:rsid w:val="00A26A6B"/>
    <w:rsid w:val="00A326AD"/>
    <w:rsid w:val="00A4232D"/>
    <w:rsid w:val="00A43FD5"/>
    <w:rsid w:val="00A472F9"/>
    <w:rsid w:val="00A50912"/>
    <w:rsid w:val="00A60093"/>
    <w:rsid w:val="00A7168F"/>
    <w:rsid w:val="00A71AF0"/>
    <w:rsid w:val="00A740E5"/>
    <w:rsid w:val="00A75F12"/>
    <w:rsid w:val="00A769F8"/>
    <w:rsid w:val="00A85CF8"/>
    <w:rsid w:val="00A876BD"/>
    <w:rsid w:val="00A96378"/>
    <w:rsid w:val="00AA7AC5"/>
    <w:rsid w:val="00AB1447"/>
    <w:rsid w:val="00AC1792"/>
    <w:rsid w:val="00AC70BB"/>
    <w:rsid w:val="00AC717F"/>
    <w:rsid w:val="00AD0A75"/>
    <w:rsid w:val="00AD578A"/>
    <w:rsid w:val="00AD5E69"/>
    <w:rsid w:val="00AD7AC8"/>
    <w:rsid w:val="00AE29D9"/>
    <w:rsid w:val="00AE4641"/>
    <w:rsid w:val="00AF2C39"/>
    <w:rsid w:val="00B0191A"/>
    <w:rsid w:val="00B145F2"/>
    <w:rsid w:val="00B26D8C"/>
    <w:rsid w:val="00B3080F"/>
    <w:rsid w:val="00B36E08"/>
    <w:rsid w:val="00B572B0"/>
    <w:rsid w:val="00B60A5A"/>
    <w:rsid w:val="00B67D81"/>
    <w:rsid w:val="00B70523"/>
    <w:rsid w:val="00B73A25"/>
    <w:rsid w:val="00B7572E"/>
    <w:rsid w:val="00B75FD1"/>
    <w:rsid w:val="00B8145B"/>
    <w:rsid w:val="00B84C83"/>
    <w:rsid w:val="00B93CD4"/>
    <w:rsid w:val="00BB07C2"/>
    <w:rsid w:val="00BB2CC1"/>
    <w:rsid w:val="00BC2F07"/>
    <w:rsid w:val="00BC3F62"/>
    <w:rsid w:val="00BC4AD7"/>
    <w:rsid w:val="00BD0995"/>
    <w:rsid w:val="00BD2C48"/>
    <w:rsid w:val="00BD6E50"/>
    <w:rsid w:val="00BE00A2"/>
    <w:rsid w:val="00BE2266"/>
    <w:rsid w:val="00BE3E45"/>
    <w:rsid w:val="00BE4120"/>
    <w:rsid w:val="00BE5AB5"/>
    <w:rsid w:val="00BE6028"/>
    <w:rsid w:val="00BF33BD"/>
    <w:rsid w:val="00BF5C22"/>
    <w:rsid w:val="00BF6C2F"/>
    <w:rsid w:val="00C03FAA"/>
    <w:rsid w:val="00C04224"/>
    <w:rsid w:val="00C04448"/>
    <w:rsid w:val="00C14E9D"/>
    <w:rsid w:val="00C232DA"/>
    <w:rsid w:val="00C3392C"/>
    <w:rsid w:val="00C34984"/>
    <w:rsid w:val="00C356E1"/>
    <w:rsid w:val="00C447A4"/>
    <w:rsid w:val="00C50722"/>
    <w:rsid w:val="00C53E03"/>
    <w:rsid w:val="00C56868"/>
    <w:rsid w:val="00C569FB"/>
    <w:rsid w:val="00C6005B"/>
    <w:rsid w:val="00C7526C"/>
    <w:rsid w:val="00C755F5"/>
    <w:rsid w:val="00C77BE2"/>
    <w:rsid w:val="00C82C79"/>
    <w:rsid w:val="00C83B5F"/>
    <w:rsid w:val="00C876B7"/>
    <w:rsid w:val="00C94958"/>
    <w:rsid w:val="00CA0C31"/>
    <w:rsid w:val="00CB2543"/>
    <w:rsid w:val="00CB6D9A"/>
    <w:rsid w:val="00CC2694"/>
    <w:rsid w:val="00CC58AF"/>
    <w:rsid w:val="00CD5637"/>
    <w:rsid w:val="00CF1976"/>
    <w:rsid w:val="00CF5BFE"/>
    <w:rsid w:val="00D000C0"/>
    <w:rsid w:val="00D016EB"/>
    <w:rsid w:val="00D07CCE"/>
    <w:rsid w:val="00D144F8"/>
    <w:rsid w:val="00D201A6"/>
    <w:rsid w:val="00D22A32"/>
    <w:rsid w:val="00D27A11"/>
    <w:rsid w:val="00D37874"/>
    <w:rsid w:val="00D47901"/>
    <w:rsid w:val="00D503E3"/>
    <w:rsid w:val="00D52334"/>
    <w:rsid w:val="00D66139"/>
    <w:rsid w:val="00D71960"/>
    <w:rsid w:val="00D736D6"/>
    <w:rsid w:val="00D80E4D"/>
    <w:rsid w:val="00D83AD1"/>
    <w:rsid w:val="00D96124"/>
    <w:rsid w:val="00D97AB8"/>
    <w:rsid w:val="00DB21F5"/>
    <w:rsid w:val="00DB3794"/>
    <w:rsid w:val="00DC2BC5"/>
    <w:rsid w:val="00DC3A0F"/>
    <w:rsid w:val="00DC3C5C"/>
    <w:rsid w:val="00DD01FA"/>
    <w:rsid w:val="00DD7EA8"/>
    <w:rsid w:val="00DE12DB"/>
    <w:rsid w:val="00DE4B42"/>
    <w:rsid w:val="00DE639C"/>
    <w:rsid w:val="00DE69F0"/>
    <w:rsid w:val="00DF2990"/>
    <w:rsid w:val="00E0001C"/>
    <w:rsid w:val="00E00355"/>
    <w:rsid w:val="00E00B8D"/>
    <w:rsid w:val="00E00F2C"/>
    <w:rsid w:val="00E10E5D"/>
    <w:rsid w:val="00E148F7"/>
    <w:rsid w:val="00E1534E"/>
    <w:rsid w:val="00E20EB7"/>
    <w:rsid w:val="00E20EBE"/>
    <w:rsid w:val="00E227EC"/>
    <w:rsid w:val="00E22F6F"/>
    <w:rsid w:val="00E26263"/>
    <w:rsid w:val="00E30017"/>
    <w:rsid w:val="00E32EDC"/>
    <w:rsid w:val="00E33167"/>
    <w:rsid w:val="00E3353C"/>
    <w:rsid w:val="00E3482E"/>
    <w:rsid w:val="00E4523F"/>
    <w:rsid w:val="00E545E8"/>
    <w:rsid w:val="00E54833"/>
    <w:rsid w:val="00E652B3"/>
    <w:rsid w:val="00E652F9"/>
    <w:rsid w:val="00E71626"/>
    <w:rsid w:val="00E73B20"/>
    <w:rsid w:val="00E73D8E"/>
    <w:rsid w:val="00E7761E"/>
    <w:rsid w:val="00E80B59"/>
    <w:rsid w:val="00E81395"/>
    <w:rsid w:val="00E8767E"/>
    <w:rsid w:val="00E9023E"/>
    <w:rsid w:val="00E9073A"/>
    <w:rsid w:val="00E93692"/>
    <w:rsid w:val="00E964C6"/>
    <w:rsid w:val="00E97D41"/>
    <w:rsid w:val="00EA19EC"/>
    <w:rsid w:val="00EA60F0"/>
    <w:rsid w:val="00EB1A37"/>
    <w:rsid w:val="00EB23C0"/>
    <w:rsid w:val="00EB43C1"/>
    <w:rsid w:val="00EB4F07"/>
    <w:rsid w:val="00EB5D77"/>
    <w:rsid w:val="00EB60C1"/>
    <w:rsid w:val="00EB7314"/>
    <w:rsid w:val="00EC24E8"/>
    <w:rsid w:val="00EC3EEF"/>
    <w:rsid w:val="00EC6B6A"/>
    <w:rsid w:val="00ED5746"/>
    <w:rsid w:val="00EE43CD"/>
    <w:rsid w:val="00EF466A"/>
    <w:rsid w:val="00EF58CD"/>
    <w:rsid w:val="00F010E9"/>
    <w:rsid w:val="00F05141"/>
    <w:rsid w:val="00F05ADA"/>
    <w:rsid w:val="00F10F8D"/>
    <w:rsid w:val="00F11A90"/>
    <w:rsid w:val="00F14538"/>
    <w:rsid w:val="00F153F1"/>
    <w:rsid w:val="00F15EF3"/>
    <w:rsid w:val="00F224BC"/>
    <w:rsid w:val="00F365C2"/>
    <w:rsid w:val="00F40C3F"/>
    <w:rsid w:val="00F4143E"/>
    <w:rsid w:val="00F41FC8"/>
    <w:rsid w:val="00F46F69"/>
    <w:rsid w:val="00F506C9"/>
    <w:rsid w:val="00F65CA0"/>
    <w:rsid w:val="00F72B5A"/>
    <w:rsid w:val="00F80ED2"/>
    <w:rsid w:val="00F81D27"/>
    <w:rsid w:val="00F86633"/>
    <w:rsid w:val="00F9199B"/>
    <w:rsid w:val="00F93EDF"/>
    <w:rsid w:val="00F95B05"/>
    <w:rsid w:val="00FA7B86"/>
    <w:rsid w:val="00FB58DA"/>
    <w:rsid w:val="00FD29BB"/>
    <w:rsid w:val="00FD36E1"/>
    <w:rsid w:val="00FD5D28"/>
    <w:rsid w:val="00FE6F2F"/>
    <w:rsid w:val="00FF556A"/>
    <w:rsid w:val="00FF6CF5"/>
    <w:rsid w:val="00FF6E82"/>
    <w:rsid w:val="00FF7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5BDCA"/>
  <w15:chartTrackingRefBased/>
  <w15:docId w15:val="{788FE76F-F227-4CB3-97E9-6C65DD83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5916"/>
  </w:style>
  <w:style w:type="paragraph" w:styleId="Heading1">
    <w:name w:val="heading 1"/>
    <w:basedOn w:val="Normal"/>
    <w:next w:val="Normal"/>
    <w:link w:val="Heading1Char"/>
    <w:qFormat/>
    <w:rsid w:val="00E93692"/>
    <w:pPr>
      <w:keepNext/>
      <w:outlineLvl w:val="0"/>
    </w:pPr>
    <w:rPr>
      <w:rFonts w:ascii="Arial" w:eastAsia="Times New Roman" w:hAnsi="Arial" w:cs="Times New Roman"/>
      <w:sz w:val="24"/>
      <w:szCs w:val="20"/>
    </w:rPr>
  </w:style>
  <w:style w:type="paragraph" w:styleId="Heading4">
    <w:name w:val="heading 4"/>
    <w:basedOn w:val="Normal"/>
    <w:next w:val="Normal"/>
    <w:link w:val="Heading4Char"/>
    <w:uiPriority w:val="9"/>
    <w:semiHidden/>
    <w:unhideWhenUsed/>
    <w:qFormat/>
    <w:rsid w:val="00D27A1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916"/>
    <w:pPr>
      <w:widowControl w:val="0"/>
      <w:autoSpaceDE w:val="0"/>
      <w:autoSpaceDN w:val="0"/>
      <w:adjustRightInd w:val="0"/>
    </w:pPr>
    <w:rPr>
      <w:rFonts w:ascii="Arial" w:eastAsiaTheme="minorEastAsia" w:hAnsi="Arial" w:cs="Arial"/>
      <w:color w:val="000000"/>
      <w:sz w:val="24"/>
      <w:szCs w:val="24"/>
    </w:rPr>
  </w:style>
  <w:style w:type="paragraph" w:styleId="ListParagraph">
    <w:name w:val="List Paragraph"/>
    <w:basedOn w:val="Normal"/>
    <w:uiPriority w:val="34"/>
    <w:qFormat/>
    <w:rsid w:val="00896CD8"/>
    <w:pPr>
      <w:ind w:left="720"/>
      <w:contextualSpacing/>
    </w:pPr>
  </w:style>
  <w:style w:type="paragraph" w:styleId="Header">
    <w:name w:val="header"/>
    <w:basedOn w:val="Normal"/>
    <w:link w:val="HeaderChar"/>
    <w:uiPriority w:val="99"/>
    <w:unhideWhenUsed/>
    <w:rsid w:val="00E3353C"/>
    <w:pPr>
      <w:tabs>
        <w:tab w:val="center" w:pos="4680"/>
        <w:tab w:val="right" w:pos="9360"/>
      </w:tabs>
    </w:pPr>
  </w:style>
  <w:style w:type="character" w:customStyle="1" w:styleId="HeaderChar">
    <w:name w:val="Header Char"/>
    <w:basedOn w:val="DefaultParagraphFont"/>
    <w:link w:val="Header"/>
    <w:uiPriority w:val="99"/>
    <w:rsid w:val="00E3353C"/>
  </w:style>
  <w:style w:type="paragraph" w:styleId="Footer">
    <w:name w:val="footer"/>
    <w:basedOn w:val="Normal"/>
    <w:link w:val="FooterChar"/>
    <w:uiPriority w:val="99"/>
    <w:unhideWhenUsed/>
    <w:rsid w:val="00E3353C"/>
    <w:pPr>
      <w:tabs>
        <w:tab w:val="center" w:pos="4680"/>
        <w:tab w:val="right" w:pos="9360"/>
      </w:tabs>
    </w:pPr>
  </w:style>
  <w:style w:type="character" w:customStyle="1" w:styleId="FooterChar">
    <w:name w:val="Footer Char"/>
    <w:basedOn w:val="DefaultParagraphFont"/>
    <w:link w:val="Footer"/>
    <w:uiPriority w:val="99"/>
    <w:rsid w:val="00E3353C"/>
  </w:style>
  <w:style w:type="paragraph" w:styleId="BalloonText">
    <w:name w:val="Balloon Text"/>
    <w:basedOn w:val="Normal"/>
    <w:link w:val="BalloonTextChar"/>
    <w:uiPriority w:val="99"/>
    <w:semiHidden/>
    <w:unhideWhenUsed/>
    <w:rsid w:val="00E452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23F"/>
    <w:rPr>
      <w:rFonts w:ascii="Segoe UI" w:hAnsi="Segoe UI" w:cs="Segoe UI"/>
      <w:sz w:val="18"/>
      <w:szCs w:val="18"/>
    </w:rPr>
  </w:style>
  <w:style w:type="paragraph" w:styleId="CommentText">
    <w:name w:val="annotation text"/>
    <w:basedOn w:val="Normal"/>
    <w:link w:val="CommentTextChar"/>
    <w:uiPriority w:val="99"/>
    <w:rsid w:val="00810C27"/>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810C27"/>
    <w:rPr>
      <w:rFonts w:ascii="Arial" w:eastAsia="Times New Roman" w:hAnsi="Arial" w:cs="Times New Roman"/>
      <w:sz w:val="20"/>
      <w:szCs w:val="20"/>
    </w:rPr>
  </w:style>
  <w:style w:type="character" w:customStyle="1" w:styleId="st">
    <w:name w:val="st"/>
    <w:basedOn w:val="DefaultParagraphFont"/>
    <w:rsid w:val="002D388D"/>
  </w:style>
  <w:style w:type="character" w:customStyle="1" w:styleId="Heading1Char">
    <w:name w:val="Heading 1 Char"/>
    <w:basedOn w:val="DefaultParagraphFont"/>
    <w:link w:val="Heading1"/>
    <w:rsid w:val="00E93692"/>
    <w:rPr>
      <w:rFonts w:ascii="Arial" w:eastAsia="Times New Roman" w:hAnsi="Arial" w:cs="Times New Roman"/>
      <w:sz w:val="24"/>
      <w:szCs w:val="20"/>
    </w:rPr>
  </w:style>
  <w:style w:type="paragraph" w:styleId="Title">
    <w:name w:val="Title"/>
    <w:basedOn w:val="Normal"/>
    <w:link w:val="TitleChar"/>
    <w:qFormat/>
    <w:rsid w:val="00E93692"/>
    <w:pPr>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E93692"/>
    <w:rPr>
      <w:rFonts w:ascii="Times New Roman" w:eastAsia="Times New Roman" w:hAnsi="Times New Roman" w:cs="Times New Roman"/>
      <w:b/>
      <w:sz w:val="28"/>
      <w:szCs w:val="20"/>
    </w:rPr>
  </w:style>
  <w:style w:type="character" w:styleId="Hyperlink">
    <w:name w:val="Hyperlink"/>
    <w:rsid w:val="00E93692"/>
    <w:rPr>
      <w:color w:val="0000FF"/>
      <w:u w:val="single"/>
    </w:rPr>
  </w:style>
  <w:style w:type="paragraph" w:customStyle="1" w:styleId="Normal12pt">
    <w:name w:val="Normal + 12pt."/>
    <w:basedOn w:val="Heading1"/>
    <w:rsid w:val="00AD0A75"/>
    <w:pPr>
      <w:keepNext w:val="0"/>
    </w:pPr>
    <w:rPr>
      <w:rFonts w:ascii="Times New Roman" w:hAnsi="Times New Roman"/>
      <w:szCs w:val="24"/>
    </w:rPr>
  </w:style>
  <w:style w:type="character" w:styleId="UnresolvedMention">
    <w:name w:val="Unresolved Mention"/>
    <w:basedOn w:val="DefaultParagraphFont"/>
    <w:uiPriority w:val="99"/>
    <w:semiHidden/>
    <w:unhideWhenUsed/>
    <w:rsid w:val="005D3A93"/>
    <w:rPr>
      <w:color w:val="808080"/>
      <w:shd w:val="clear" w:color="auto" w:fill="E6E6E6"/>
    </w:rPr>
  </w:style>
  <w:style w:type="character" w:styleId="CommentReference">
    <w:name w:val="annotation reference"/>
    <w:basedOn w:val="DefaultParagraphFont"/>
    <w:uiPriority w:val="99"/>
    <w:semiHidden/>
    <w:unhideWhenUsed/>
    <w:rsid w:val="00962917"/>
    <w:rPr>
      <w:sz w:val="16"/>
      <w:szCs w:val="16"/>
    </w:rPr>
  </w:style>
  <w:style w:type="paragraph" w:styleId="CommentSubject">
    <w:name w:val="annotation subject"/>
    <w:basedOn w:val="CommentText"/>
    <w:next w:val="CommentText"/>
    <w:link w:val="CommentSubjectChar"/>
    <w:uiPriority w:val="99"/>
    <w:semiHidden/>
    <w:unhideWhenUsed/>
    <w:rsid w:val="0096291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62917"/>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A740E5"/>
    <w:rPr>
      <w:sz w:val="20"/>
      <w:szCs w:val="20"/>
    </w:rPr>
  </w:style>
  <w:style w:type="character" w:customStyle="1" w:styleId="FootnoteTextChar">
    <w:name w:val="Footnote Text Char"/>
    <w:basedOn w:val="DefaultParagraphFont"/>
    <w:link w:val="FootnoteText"/>
    <w:uiPriority w:val="99"/>
    <w:semiHidden/>
    <w:rsid w:val="00A740E5"/>
    <w:rPr>
      <w:sz w:val="20"/>
      <w:szCs w:val="20"/>
    </w:rPr>
  </w:style>
  <w:style w:type="character" w:styleId="FootnoteReference">
    <w:name w:val="footnote reference"/>
    <w:basedOn w:val="DefaultParagraphFont"/>
    <w:uiPriority w:val="99"/>
    <w:semiHidden/>
    <w:unhideWhenUsed/>
    <w:rsid w:val="00A740E5"/>
    <w:rPr>
      <w:vertAlign w:val="superscript"/>
    </w:rPr>
  </w:style>
  <w:style w:type="paragraph" w:styleId="Bibliography">
    <w:name w:val="Bibliography"/>
    <w:basedOn w:val="Normal"/>
    <w:next w:val="Normal"/>
    <w:uiPriority w:val="37"/>
    <w:unhideWhenUsed/>
    <w:rsid w:val="00A740E5"/>
  </w:style>
  <w:style w:type="paragraph" w:customStyle="1" w:styleId="TableParagraph">
    <w:name w:val="Table Paragraph"/>
    <w:basedOn w:val="Normal"/>
    <w:uiPriority w:val="1"/>
    <w:qFormat/>
    <w:rsid w:val="00142EB6"/>
    <w:pPr>
      <w:widowControl w:val="0"/>
    </w:pPr>
  </w:style>
  <w:style w:type="character" w:customStyle="1" w:styleId="Heading4Char">
    <w:name w:val="Heading 4 Char"/>
    <w:basedOn w:val="DefaultParagraphFont"/>
    <w:link w:val="Heading4"/>
    <w:uiPriority w:val="9"/>
    <w:semiHidden/>
    <w:rsid w:val="00D27A11"/>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8F5715"/>
    <w:rPr>
      <w:color w:val="954F72" w:themeColor="followedHyperlink"/>
      <w:u w:val="single"/>
    </w:rPr>
  </w:style>
  <w:style w:type="character" w:customStyle="1" w:styleId="A17">
    <w:name w:val="A17"/>
    <w:uiPriority w:val="99"/>
    <w:rsid w:val="00635C43"/>
    <w:rPr>
      <w:rFonts w:cs="FedraSans-BookTF"/>
      <w:color w:val="000000"/>
      <w:sz w:val="16"/>
      <w:szCs w:val="16"/>
    </w:rPr>
  </w:style>
  <w:style w:type="character" w:customStyle="1" w:styleId="e24kjd">
    <w:name w:val="e24kjd"/>
    <w:basedOn w:val="DefaultParagraphFont"/>
    <w:rsid w:val="003E52EE"/>
  </w:style>
  <w:style w:type="paragraph" w:styleId="Revision">
    <w:name w:val="Revision"/>
    <w:hidden/>
    <w:uiPriority w:val="99"/>
    <w:semiHidden/>
    <w:rsid w:val="00C447A4"/>
  </w:style>
  <w:style w:type="paragraph" w:customStyle="1" w:styleId="s2">
    <w:name w:val="s2"/>
    <w:basedOn w:val="Normal"/>
    <w:rsid w:val="006C08E6"/>
    <w:pPr>
      <w:spacing w:before="100" w:beforeAutospacing="1" w:after="100" w:afterAutospacing="1"/>
    </w:pPr>
    <w:rPr>
      <w:rFonts w:ascii="Calibri" w:hAnsi="Calibri" w:cs="Calibri"/>
    </w:rPr>
  </w:style>
  <w:style w:type="paragraph" w:customStyle="1" w:styleId="s79">
    <w:name w:val="s79"/>
    <w:basedOn w:val="Normal"/>
    <w:rsid w:val="006C08E6"/>
    <w:pPr>
      <w:spacing w:before="100" w:beforeAutospacing="1" w:after="100" w:afterAutospacing="1"/>
    </w:pPr>
    <w:rPr>
      <w:rFonts w:ascii="Calibri" w:hAnsi="Calibri" w:cs="Calibri"/>
    </w:rPr>
  </w:style>
  <w:style w:type="paragraph" w:customStyle="1" w:styleId="s80">
    <w:name w:val="s80"/>
    <w:basedOn w:val="Normal"/>
    <w:rsid w:val="006C08E6"/>
    <w:pPr>
      <w:spacing w:before="100" w:beforeAutospacing="1" w:after="100" w:afterAutospacing="1"/>
    </w:pPr>
    <w:rPr>
      <w:rFonts w:ascii="Calibri" w:hAnsi="Calibri" w:cs="Calibri"/>
    </w:rPr>
  </w:style>
  <w:style w:type="paragraph" w:customStyle="1" w:styleId="s84">
    <w:name w:val="s84"/>
    <w:basedOn w:val="Normal"/>
    <w:rsid w:val="006C08E6"/>
    <w:pPr>
      <w:spacing w:before="100" w:beforeAutospacing="1" w:after="100" w:afterAutospacing="1"/>
    </w:pPr>
    <w:rPr>
      <w:rFonts w:ascii="Calibri" w:hAnsi="Calibri" w:cs="Calibri"/>
    </w:rPr>
  </w:style>
  <w:style w:type="paragraph" w:customStyle="1" w:styleId="s85">
    <w:name w:val="s85"/>
    <w:basedOn w:val="Normal"/>
    <w:rsid w:val="006C08E6"/>
    <w:pPr>
      <w:spacing w:before="100" w:beforeAutospacing="1" w:after="100" w:afterAutospacing="1"/>
    </w:pPr>
    <w:rPr>
      <w:rFonts w:ascii="Calibri" w:hAnsi="Calibri" w:cs="Calibri"/>
    </w:rPr>
  </w:style>
  <w:style w:type="character" w:customStyle="1" w:styleId="bumpedfont20">
    <w:name w:val="bumpedfont20"/>
    <w:basedOn w:val="DefaultParagraphFont"/>
    <w:rsid w:val="006C08E6"/>
  </w:style>
  <w:style w:type="character" w:customStyle="1" w:styleId="bumpedfont15">
    <w:name w:val="bumpedfont15"/>
    <w:basedOn w:val="DefaultParagraphFont"/>
    <w:rsid w:val="006C08E6"/>
  </w:style>
  <w:style w:type="character" w:customStyle="1" w:styleId="s81">
    <w:name w:val="s81"/>
    <w:basedOn w:val="DefaultParagraphFont"/>
    <w:rsid w:val="006C08E6"/>
  </w:style>
  <w:style w:type="character" w:customStyle="1" w:styleId="s42">
    <w:name w:val="s42"/>
    <w:basedOn w:val="DefaultParagraphFont"/>
    <w:rsid w:val="006C0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664102">
      <w:bodyDiv w:val="1"/>
      <w:marLeft w:val="0"/>
      <w:marRight w:val="0"/>
      <w:marTop w:val="0"/>
      <w:marBottom w:val="0"/>
      <w:divBdr>
        <w:top w:val="none" w:sz="0" w:space="0" w:color="auto"/>
        <w:left w:val="none" w:sz="0" w:space="0" w:color="auto"/>
        <w:bottom w:val="none" w:sz="0" w:space="0" w:color="auto"/>
        <w:right w:val="none" w:sz="0" w:space="0" w:color="auto"/>
      </w:divBdr>
    </w:div>
    <w:div w:id="1095202781">
      <w:bodyDiv w:val="1"/>
      <w:marLeft w:val="0"/>
      <w:marRight w:val="0"/>
      <w:marTop w:val="0"/>
      <w:marBottom w:val="0"/>
      <w:divBdr>
        <w:top w:val="none" w:sz="0" w:space="0" w:color="auto"/>
        <w:left w:val="none" w:sz="0" w:space="0" w:color="auto"/>
        <w:bottom w:val="none" w:sz="0" w:space="0" w:color="auto"/>
        <w:right w:val="none" w:sz="0" w:space="0" w:color="auto"/>
      </w:divBdr>
    </w:div>
    <w:div w:id="1212881466">
      <w:bodyDiv w:val="1"/>
      <w:marLeft w:val="0"/>
      <w:marRight w:val="0"/>
      <w:marTop w:val="0"/>
      <w:marBottom w:val="0"/>
      <w:divBdr>
        <w:top w:val="none" w:sz="0" w:space="0" w:color="auto"/>
        <w:left w:val="none" w:sz="0" w:space="0" w:color="auto"/>
        <w:bottom w:val="none" w:sz="0" w:space="0" w:color="auto"/>
        <w:right w:val="none" w:sz="0" w:space="0" w:color="auto"/>
      </w:divBdr>
    </w:div>
    <w:div w:id="1509447034">
      <w:bodyDiv w:val="1"/>
      <w:marLeft w:val="0"/>
      <w:marRight w:val="0"/>
      <w:marTop w:val="0"/>
      <w:marBottom w:val="0"/>
      <w:divBdr>
        <w:top w:val="none" w:sz="0" w:space="0" w:color="auto"/>
        <w:left w:val="none" w:sz="0" w:space="0" w:color="auto"/>
        <w:bottom w:val="none" w:sz="0" w:space="0" w:color="auto"/>
        <w:right w:val="none" w:sz="0" w:space="0" w:color="auto"/>
      </w:divBdr>
    </w:div>
    <w:div w:id="1552695669">
      <w:bodyDiv w:val="1"/>
      <w:marLeft w:val="0"/>
      <w:marRight w:val="0"/>
      <w:marTop w:val="0"/>
      <w:marBottom w:val="0"/>
      <w:divBdr>
        <w:top w:val="none" w:sz="0" w:space="0" w:color="auto"/>
        <w:left w:val="none" w:sz="0" w:space="0" w:color="auto"/>
        <w:bottom w:val="none" w:sz="0" w:space="0" w:color="auto"/>
        <w:right w:val="none" w:sz="0" w:space="0" w:color="auto"/>
      </w:divBdr>
    </w:div>
    <w:div w:id="201610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dsuite.org" TargetMode="External"/><Relationship Id="rId13" Type="http://schemas.openxmlformats.org/officeDocument/2006/relationships/hyperlink" Target="http://501c3go.com/irs/need-copy-of-501c3-letter/" TargetMode="External"/><Relationship Id="rId18" Type="http://schemas.openxmlformats.org/officeDocument/2006/relationships/hyperlink" Target="mailto:RFAinfo@nccdd.org?subject=mailto:RFAinfo@nccdd.org?subject=RFA%20Question%20-%20%20INITIATIVE%20NAME%20RFA" TargetMode="External"/><Relationship Id="rId3" Type="http://schemas.openxmlformats.org/officeDocument/2006/relationships/styles" Target="styles.xml"/><Relationship Id="rId21" Type="http://schemas.openxmlformats.org/officeDocument/2006/relationships/hyperlink" Target="http://www.nccdd.org" TargetMode="External"/><Relationship Id="rId7" Type="http://schemas.openxmlformats.org/officeDocument/2006/relationships/endnotes" Target="endnotes.xml"/><Relationship Id="rId12" Type="http://schemas.openxmlformats.org/officeDocument/2006/relationships/hyperlink" Target="mailto:RFAinfo@nccdd.org?subject=Intent%20to%20Apply:%20I%20Get%20Around%20_%20Improving%20Transportation%20Options%20RFA&amp;body=My%20Organization%20intends%20to%20apply%20for%20the%20RFA.%20%20The%20contact%20information%20is%20listed%20below.%0D%0D%0DName(s):%20%0D%0DOrganization%20Name:%20%0D%0DAddress:%20%0D%0DCity/State/Zip%20Code:%20%0D%0DTelephone%20Number:%20%0D%0DFAX%20%23:%20%0D%0DE-mail%20Address:%20%0D%0D" TargetMode="External"/><Relationship Id="rId17" Type="http://schemas.openxmlformats.org/officeDocument/2006/relationships/hyperlink" Target="http://www.secretary.state.nc.us/corporation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iles.nc.gov/ncdps/documents/files/2019_JAG_RFA_FINAL_.pdf" TargetMode="External"/><Relationship Id="rId20" Type="http://schemas.openxmlformats.org/officeDocument/2006/relationships/hyperlink" Target="http://www.nccd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dsuite.org/?nofa_id=124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iles.nc.gov/ncdps/documents/files/NC%20Reentry%20Action%20Plan%20Final%20Feb%2018.pdf" TargetMode="External"/><Relationship Id="rId23" Type="http://schemas.openxmlformats.org/officeDocument/2006/relationships/footer" Target="footer1.xml"/><Relationship Id="rId10" Type="http://schemas.openxmlformats.org/officeDocument/2006/relationships/hyperlink" Target="http://www.ddsuite.org" TargetMode="External"/><Relationship Id="rId19" Type="http://schemas.openxmlformats.org/officeDocument/2006/relationships/hyperlink" Target="mailto:RFAinfo@nccdd.org" TargetMode="External"/><Relationship Id="rId4" Type="http://schemas.openxmlformats.org/officeDocument/2006/relationships/settings" Target="settings.xml"/><Relationship Id="rId9" Type="http://schemas.openxmlformats.org/officeDocument/2006/relationships/hyperlink" Target="mailto:Kelly.Bohlander@dhhs.nc.gov" TargetMode="External"/><Relationship Id="rId14" Type="http://schemas.openxmlformats.org/officeDocument/2006/relationships/hyperlink" Target="https://randp.doc.state.nc.us/pubdocs/0007081.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Peo</b:Tag>
    <b:SourceType>InternetSite</b:SourceType>
    <b:Guid>{BEACA9D1-C0BB-42BE-A918-11F40DD1ACD7}</b:Guid>
    <b:Title>History</b:Title>
    <b:Author>
      <b:Author>
        <b:Corporate>People First of Oregon</b:Corporate>
      </b:Author>
    </b:Author>
    <b:InternetSiteTitle>People First of Oregon</b:InternetSiteTitle>
    <b:URL>http://people1.org/about_us_history.htm</b:URL>
    <b:RefOrder>1</b:RefOrder>
  </b:Source>
  <b:Source>
    <b:Tag>Jon10</b:Tag>
    <b:SourceType>Book</b:SourceType>
    <b:Guid>{A70E108F-0642-4BB8-9456-A9FFD55C58A6}</b:Guid>
    <b:Title>Doing disability justice: 75 years of family advocacy</b:Title>
    <b:Year>2010</b:Year>
    <b:Publisher>Lulu</b:Publisher>
    <b:Author>
      <b:Author>
        <b:NameList>
          <b:Person>
            <b:Last>Jones</b:Last>
            <b:Middle>A</b:Middle>
            <b:First>Larry</b:First>
          </b:Person>
        </b:NameList>
      </b:Author>
    </b:Author>
    <b:RefOrder>2</b:RefOrder>
  </b:Source>
  <b:Source>
    <b:Tag>UCB10</b:Tag>
    <b:SourceType>DocumentFromInternetSite</b:SourceType>
    <b:Guid>{DF00D083-B227-4C29-ADBB-8B0348F58CE1}</b:Guid>
    <b:Title>Leaders with developmental disabilities in the self-advocacy movement</b:Title>
    <b:Year>2010</b:Year>
    <b:Author>
      <b:Author>
        <b:Corporate>UC Berkeley Library</b:Corporate>
      </b:Author>
    </b:Author>
    <b:InternetSiteTitle>The Bancroft Library: Regional oral history office</b:InternetSiteTitle>
    <b:URL>http://bancroft.berkeley.edu/ROHO/collections/subjectarea/ics_movements/self_advocacy.html#about</b:URL>
    <b:RefOrder>3</b:RefOrder>
  </b:Source>
  <b:Source>
    <b:Tag>End15</b:Tag>
    <b:SourceType>Book</b:SourceType>
    <b:Guid>{F6F085C5-AA87-4EDC-9371-B022A643D789}</b:Guid>
    <b:Title>Partners in policymaking: Changing lives. Changing policies</b:Title>
    <b:Year>2015</b:Year>
    <b:URL>http://mn.gov/mnddc/pipm/pdf/PiP-Changing-Lives-Changing-Policies1.pdf</b:URL>
    <b:City>St. Paul</b:City>
    <b:Publisher>Minnesotoa Governor's Council on Developmental Disabilities</b:Publisher>
    <b:StateProvince>Minnesota</b:StateProvince>
    <b:Author>
      <b:Author>
        <b:NameList>
          <b:Person>
            <b:Last>Endres</b:Last>
            <b:First>Margaret</b:First>
          </b:Person>
          <b:Person>
            <b:Last>Kappel</b:Last>
            <b:First>Bruce</b:First>
          </b:Person>
        </b:NameList>
      </b:Author>
    </b:Author>
    <b:RefOrder>4</b:RefOrder>
  </b:Source>
</b:Sources>
</file>

<file path=customXml/itemProps1.xml><?xml version="1.0" encoding="utf-8"?>
<ds:datastoreItem xmlns:ds="http://schemas.openxmlformats.org/officeDocument/2006/customXml" ds:itemID="{6D371CF1-9623-4335-9868-CC796E897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5058</Words>
  <Characters>28832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Swartz, Melissa</dc:creator>
  <cp:keywords/>
  <dc:description/>
  <cp:lastModifiedBy>Swartz, Melissa</cp:lastModifiedBy>
  <cp:revision>4</cp:revision>
  <cp:lastPrinted>2018-01-24T20:23:00Z</cp:lastPrinted>
  <dcterms:created xsi:type="dcterms:W3CDTF">2020-02-24T15:22:00Z</dcterms:created>
  <dcterms:modified xsi:type="dcterms:W3CDTF">2020-02-24T17:30:00Z</dcterms:modified>
</cp:coreProperties>
</file>